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50F8" w14:textId="77777777" w:rsidR="00F521E7" w:rsidRDefault="00F521E7"/>
    <w:tbl>
      <w:tblPr>
        <w:tblW w:w="9081" w:type="dxa"/>
        <w:tblInd w:w="567" w:type="dxa"/>
        <w:tblLook w:val="01E0" w:firstRow="1" w:lastRow="1" w:firstColumn="1" w:lastColumn="1" w:noHBand="0" w:noVBand="0"/>
      </w:tblPr>
      <w:tblGrid>
        <w:gridCol w:w="7326"/>
        <w:gridCol w:w="1755"/>
      </w:tblGrid>
      <w:tr w:rsidR="00E02ADA" w:rsidRPr="006D63FD" w14:paraId="1D3CADD1" w14:textId="77777777" w:rsidTr="00E02ADA">
        <w:tc>
          <w:tcPr>
            <w:tcW w:w="6717" w:type="dxa"/>
          </w:tcPr>
          <w:p w14:paraId="04358C8D" w14:textId="1F7BD9BE" w:rsidR="008B0EC2" w:rsidRPr="00F521E7" w:rsidRDefault="00F521E7" w:rsidP="00F521E7">
            <w:pPr>
              <w:spacing w:after="0" w:line="240" w:lineRule="auto"/>
              <w:jc w:val="both"/>
              <w:rPr>
                <w:rFonts w:ascii="Times New Roman" w:hAnsi="Times New Roman"/>
                <w:bCs/>
              </w:rPr>
            </w:pPr>
            <w:r>
              <w:rPr>
                <w:noProof/>
              </w:rPr>
              <w:drawing>
                <wp:inline distT="0" distB="0" distL="0" distR="0" wp14:anchorId="6D5D0EAF" wp14:editId="432EC44C">
                  <wp:extent cx="4511040" cy="2277374"/>
                  <wp:effectExtent l="0" t="0" r="3810" b="889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7114" cy="2290538"/>
                          </a:xfrm>
                          <a:prstGeom prst="rect">
                            <a:avLst/>
                          </a:prstGeom>
                          <a:noFill/>
                        </pic:spPr>
                      </pic:pic>
                    </a:graphicData>
                  </a:graphic>
                </wp:inline>
              </w:drawing>
            </w:r>
          </w:p>
        </w:tc>
        <w:tc>
          <w:tcPr>
            <w:tcW w:w="2364" w:type="dxa"/>
          </w:tcPr>
          <w:p w14:paraId="155DBAD1" w14:textId="77777777" w:rsidR="00922A25" w:rsidRPr="006D63FD" w:rsidRDefault="00922A25" w:rsidP="00AE41D8">
            <w:pPr>
              <w:spacing w:after="0" w:line="240" w:lineRule="auto"/>
              <w:jc w:val="center"/>
              <w:rPr>
                <w:rFonts w:ascii="Times New Roman" w:hAnsi="Times New Roman"/>
                <w:b/>
                <w:sz w:val="20"/>
                <w:szCs w:val="20"/>
                <w:lang w:val="en-US"/>
              </w:rPr>
            </w:pPr>
          </w:p>
          <w:p w14:paraId="47D4A33D" w14:textId="77777777" w:rsidR="00A8517E" w:rsidRPr="006D63FD" w:rsidRDefault="00A8517E" w:rsidP="00AE41D8">
            <w:pPr>
              <w:spacing w:after="0" w:line="240" w:lineRule="auto"/>
              <w:rPr>
                <w:rFonts w:ascii="Times New Roman" w:hAnsi="Times New Roman"/>
                <w:b/>
                <w:sz w:val="28"/>
                <w:szCs w:val="28"/>
                <w:lang w:val="en-US"/>
              </w:rPr>
            </w:pPr>
          </w:p>
          <w:p w14:paraId="438747A8" w14:textId="77777777" w:rsidR="00A8517E" w:rsidRPr="006D63FD" w:rsidRDefault="00A8517E" w:rsidP="00AE41D8">
            <w:pPr>
              <w:spacing w:after="0" w:line="240" w:lineRule="auto"/>
              <w:rPr>
                <w:rFonts w:ascii="Times New Roman" w:hAnsi="Times New Roman"/>
                <w:b/>
                <w:sz w:val="28"/>
                <w:szCs w:val="28"/>
                <w:lang w:val="en-US"/>
              </w:rPr>
            </w:pPr>
          </w:p>
          <w:p w14:paraId="37D4D278" w14:textId="77777777" w:rsidR="000B4277" w:rsidRPr="006D63FD" w:rsidRDefault="000B4277" w:rsidP="00AE41D8">
            <w:pPr>
              <w:spacing w:after="0" w:line="240" w:lineRule="auto"/>
              <w:rPr>
                <w:rFonts w:ascii="Times New Roman" w:hAnsi="Times New Roman"/>
                <w:b/>
                <w:sz w:val="28"/>
                <w:szCs w:val="28"/>
                <w:lang w:val="en-US"/>
              </w:rPr>
            </w:pPr>
          </w:p>
          <w:p w14:paraId="7A9B28A5" w14:textId="77777777" w:rsidR="000B4277" w:rsidRPr="006D63FD" w:rsidRDefault="000B4277" w:rsidP="00AE41D8">
            <w:pPr>
              <w:spacing w:after="0" w:line="240" w:lineRule="auto"/>
              <w:rPr>
                <w:rFonts w:ascii="Times New Roman" w:hAnsi="Times New Roman"/>
                <w:b/>
                <w:sz w:val="28"/>
                <w:szCs w:val="28"/>
                <w:lang w:val="en-US"/>
              </w:rPr>
            </w:pPr>
          </w:p>
          <w:p w14:paraId="2D734717" w14:textId="77777777" w:rsidR="000B4277" w:rsidRPr="006D63FD" w:rsidRDefault="000B4277" w:rsidP="00AE41D8">
            <w:pPr>
              <w:spacing w:after="0" w:line="240" w:lineRule="auto"/>
              <w:rPr>
                <w:rFonts w:ascii="Times New Roman" w:hAnsi="Times New Roman"/>
                <w:b/>
                <w:sz w:val="28"/>
                <w:szCs w:val="28"/>
                <w:lang w:val="en-US"/>
              </w:rPr>
            </w:pPr>
          </w:p>
          <w:p w14:paraId="3A7B0EA7" w14:textId="77777777" w:rsidR="00FB04BC" w:rsidRPr="006D63FD" w:rsidRDefault="00FB04BC" w:rsidP="00AE41D8">
            <w:pPr>
              <w:spacing w:after="0" w:line="240" w:lineRule="auto"/>
              <w:rPr>
                <w:rFonts w:ascii="Times New Roman" w:hAnsi="Times New Roman"/>
                <w:b/>
                <w:sz w:val="28"/>
                <w:szCs w:val="28"/>
                <w:lang w:val="en-US"/>
              </w:rPr>
            </w:pPr>
          </w:p>
          <w:p w14:paraId="1DEDF995" w14:textId="77777777" w:rsidR="00FB04BC" w:rsidRPr="006D63FD" w:rsidRDefault="00FB04BC" w:rsidP="00AE41D8">
            <w:pPr>
              <w:spacing w:after="0" w:line="240" w:lineRule="auto"/>
              <w:rPr>
                <w:rFonts w:ascii="Times New Roman" w:hAnsi="Times New Roman"/>
                <w:b/>
                <w:sz w:val="28"/>
                <w:szCs w:val="28"/>
                <w:lang w:val="en-US"/>
              </w:rPr>
            </w:pPr>
          </w:p>
          <w:p w14:paraId="4D8C8598" w14:textId="77777777" w:rsidR="00FB04BC" w:rsidRPr="006D63FD" w:rsidRDefault="00FB04BC" w:rsidP="00AE41D8">
            <w:pPr>
              <w:spacing w:after="0" w:line="240" w:lineRule="auto"/>
              <w:rPr>
                <w:rFonts w:ascii="Times New Roman" w:hAnsi="Times New Roman"/>
                <w:b/>
                <w:sz w:val="28"/>
                <w:szCs w:val="28"/>
                <w:lang w:val="en-US"/>
              </w:rPr>
            </w:pPr>
          </w:p>
          <w:p w14:paraId="22EE0877" w14:textId="77777777" w:rsidR="00FB04BC" w:rsidRPr="006D63FD" w:rsidRDefault="00FB04BC" w:rsidP="00AE41D8">
            <w:pPr>
              <w:spacing w:after="0" w:line="240" w:lineRule="auto"/>
              <w:rPr>
                <w:rFonts w:ascii="Times New Roman" w:hAnsi="Times New Roman"/>
                <w:b/>
                <w:sz w:val="28"/>
                <w:szCs w:val="28"/>
                <w:lang w:val="en-US"/>
              </w:rPr>
            </w:pPr>
          </w:p>
          <w:p w14:paraId="20C77474" w14:textId="77777777" w:rsidR="00FB04BC" w:rsidRPr="006D63FD" w:rsidRDefault="00FB04BC" w:rsidP="00AE41D8">
            <w:pPr>
              <w:spacing w:after="0" w:line="240" w:lineRule="auto"/>
              <w:rPr>
                <w:rFonts w:ascii="Times New Roman" w:hAnsi="Times New Roman"/>
                <w:b/>
                <w:sz w:val="28"/>
                <w:szCs w:val="28"/>
                <w:lang w:val="en-US"/>
              </w:rPr>
            </w:pPr>
          </w:p>
          <w:p w14:paraId="1ECB5AF6" w14:textId="77777777" w:rsidR="00FB04BC" w:rsidRPr="006D63FD" w:rsidRDefault="00FB04BC" w:rsidP="00AE41D8">
            <w:pPr>
              <w:spacing w:after="0" w:line="240" w:lineRule="auto"/>
              <w:rPr>
                <w:rFonts w:ascii="Times New Roman" w:hAnsi="Times New Roman"/>
                <w:b/>
                <w:sz w:val="28"/>
                <w:szCs w:val="28"/>
                <w:lang w:val="en-US"/>
              </w:rPr>
            </w:pPr>
          </w:p>
          <w:p w14:paraId="7A6D5A84" w14:textId="77777777" w:rsidR="00FB04BC" w:rsidRPr="006D63FD" w:rsidRDefault="00FB04BC" w:rsidP="00AE41D8">
            <w:pPr>
              <w:spacing w:after="0" w:line="240" w:lineRule="auto"/>
              <w:rPr>
                <w:rFonts w:ascii="Times New Roman" w:hAnsi="Times New Roman"/>
                <w:b/>
                <w:sz w:val="28"/>
                <w:szCs w:val="28"/>
                <w:lang w:val="en-US"/>
              </w:rPr>
            </w:pPr>
          </w:p>
          <w:p w14:paraId="50368146" w14:textId="77777777" w:rsidR="00FB04BC" w:rsidRPr="006D63FD" w:rsidRDefault="00FB04BC" w:rsidP="00AE41D8">
            <w:pPr>
              <w:spacing w:after="0" w:line="240" w:lineRule="auto"/>
              <w:rPr>
                <w:rFonts w:ascii="Times New Roman" w:hAnsi="Times New Roman"/>
                <w:b/>
                <w:sz w:val="28"/>
                <w:szCs w:val="28"/>
                <w:lang w:val="en-US"/>
              </w:rPr>
            </w:pPr>
          </w:p>
          <w:p w14:paraId="560A3611" w14:textId="77777777" w:rsidR="00ED3898" w:rsidRPr="006D63FD" w:rsidRDefault="00ED3898" w:rsidP="00AE41D8">
            <w:pPr>
              <w:spacing w:after="0" w:line="240" w:lineRule="auto"/>
              <w:rPr>
                <w:rFonts w:ascii="Times New Roman" w:hAnsi="Times New Roman"/>
                <w:bCs/>
                <w:sz w:val="20"/>
                <w:szCs w:val="20"/>
              </w:rPr>
            </w:pPr>
          </w:p>
          <w:p w14:paraId="60C909A2" w14:textId="77777777" w:rsidR="00FB04BC" w:rsidRPr="006D63FD" w:rsidRDefault="00FB04BC" w:rsidP="00AE41D8">
            <w:pPr>
              <w:spacing w:after="0" w:line="240" w:lineRule="auto"/>
              <w:rPr>
                <w:rFonts w:ascii="Times New Roman" w:hAnsi="Times New Roman"/>
                <w:bCs/>
                <w:sz w:val="20"/>
                <w:szCs w:val="20"/>
              </w:rPr>
            </w:pPr>
          </w:p>
          <w:p w14:paraId="1B83756E" w14:textId="77777777" w:rsidR="00AA40C0" w:rsidRPr="006D63FD" w:rsidRDefault="00AA40C0" w:rsidP="00AE41D8">
            <w:pPr>
              <w:spacing w:after="0" w:line="240" w:lineRule="auto"/>
              <w:rPr>
                <w:rFonts w:ascii="Times New Roman" w:hAnsi="Times New Roman"/>
                <w:bCs/>
                <w:sz w:val="20"/>
                <w:szCs w:val="20"/>
              </w:rPr>
            </w:pPr>
          </w:p>
        </w:tc>
      </w:tr>
    </w:tbl>
    <w:p w14:paraId="3BE4EEE3" w14:textId="06C7FEE0" w:rsidR="00AA40C0" w:rsidRPr="006D63FD" w:rsidRDefault="00AA40C0" w:rsidP="00AA40C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40"/>
          <w:szCs w:val="40"/>
        </w:rPr>
      </w:pPr>
      <w:r w:rsidRPr="006D63FD">
        <w:rPr>
          <w:rFonts w:ascii="Times New Roman" w:hAnsi="Times New Roman"/>
          <w:b/>
          <w:sz w:val="40"/>
          <w:szCs w:val="40"/>
        </w:rPr>
        <w:t>ELECTION</w:t>
      </w:r>
      <w:r w:rsidR="00B90123">
        <w:rPr>
          <w:rFonts w:ascii="Times New Roman" w:hAnsi="Times New Roman"/>
          <w:b/>
          <w:sz w:val="40"/>
          <w:szCs w:val="40"/>
        </w:rPr>
        <w:t xml:space="preserve"> PARTIELLE A LA COMMISSION DE LA FORMATION ET DE LA VIE UNIVERSITAIRE </w:t>
      </w:r>
      <w:r w:rsidRPr="006D63FD">
        <w:rPr>
          <w:rFonts w:ascii="Times New Roman" w:hAnsi="Times New Roman"/>
          <w:b/>
          <w:sz w:val="40"/>
          <w:szCs w:val="40"/>
        </w:rPr>
        <w:t>DE L’UNIVERSITE DE BOURGOGNE</w:t>
      </w:r>
      <w:r w:rsidR="00B544CE">
        <w:rPr>
          <w:rFonts w:ascii="Times New Roman" w:hAnsi="Times New Roman"/>
          <w:b/>
          <w:sz w:val="40"/>
          <w:szCs w:val="40"/>
        </w:rPr>
        <w:t xml:space="preserve"> EUROPE</w:t>
      </w:r>
    </w:p>
    <w:p w14:paraId="58AD4AA3" w14:textId="77777777" w:rsidR="00AA40C0" w:rsidRPr="006D63FD" w:rsidRDefault="00AA40C0" w:rsidP="00AE41D8">
      <w:pPr>
        <w:spacing w:after="0" w:line="240" w:lineRule="auto"/>
        <w:rPr>
          <w:rFonts w:ascii="Times New Roman" w:hAnsi="Times New Roman"/>
          <w:b/>
          <w:i/>
        </w:rPr>
      </w:pPr>
    </w:p>
    <w:p w14:paraId="0B1536B2" w14:textId="77777777" w:rsidR="00AA40C0" w:rsidRPr="006D63FD" w:rsidRDefault="00AA40C0" w:rsidP="00AE41D8">
      <w:pPr>
        <w:spacing w:after="0" w:line="240" w:lineRule="auto"/>
        <w:rPr>
          <w:rFonts w:ascii="Times New Roman" w:hAnsi="Times New Roman"/>
          <w:b/>
          <w:i/>
        </w:rPr>
      </w:pPr>
    </w:p>
    <w:p w14:paraId="47DFF838" w14:textId="77777777" w:rsidR="00AA40C0" w:rsidRPr="006D63FD" w:rsidRDefault="00AA40C0" w:rsidP="00AE41D8">
      <w:pPr>
        <w:spacing w:after="0" w:line="240" w:lineRule="auto"/>
        <w:rPr>
          <w:rFonts w:ascii="Times New Roman" w:hAnsi="Times New Roman"/>
          <w:b/>
          <w:i/>
        </w:rPr>
      </w:pPr>
    </w:p>
    <w:p w14:paraId="764266F7" w14:textId="2AE95807" w:rsidR="00F33F2A" w:rsidRDefault="008B0EC2" w:rsidP="00AE41D8">
      <w:pPr>
        <w:spacing w:after="0" w:line="240" w:lineRule="auto"/>
        <w:rPr>
          <w:rFonts w:ascii="Times New Roman" w:hAnsi="Times New Roman"/>
          <w:i/>
        </w:rPr>
      </w:pPr>
      <w:r w:rsidRPr="006D63FD">
        <w:rPr>
          <w:rFonts w:ascii="Times New Roman" w:hAnsi="Times New Roman"/>
          <w:b/>
          <w:i/>
        </w:rPr>
        <w:t>Vu</w:t>
      </w:r>
      <w:r w:rsidR="001301C5" w:rsidRPr="006D63FD">
        <w:rPr>
          <w:rFonts w:ascii="Times New Roman" w:hAnsi="Times New Roman"/>
          <w:i/>
        </w:rPr>
        <w:t xml:space="preserve"> le Code de l’</w:t>
      </w:r>
      <w:proofErr w:type="spellStart"/>
      <w:r w:rsidR="001301C5" w:rsidRPr="006D63FD">
        <w:rPr>
          <w:rFonts w:ascii="Times New Roman" w:hAnsi="Times New Roman"/>
          <w:i/>
        </w:rPr>
        <w:t>Education</w:t>
      </w:r>
      <w:proofErr w:type="spellEnd"/>
      <w:r w:rsidR="001301C5" w:rsidRPr="006D63FD">
        <w:rPr>
          <w:rFonts w:ascii="Times New Roman" w:hAnsi="Times New Roman"/>
          <w:i/>
        </w:rPr>
        <w:t xml:space="preserve"> et notamment ses articles D</w:t>
      </w:r>
      <w:r w:rsidR="004D0624" w:rsidRPr="006D63FD">
        <w:rPr>
          <w:rFonts w:ascii="Times New Roman" w:hAnsi="Times New Roman"/>
          <w:i/>
        </w:rPr>
        <w:t>.719-</w:t>
      </w:r>
      <w:r w:rsidR="001301C5" w:rsidRPr="006D63FD">
        <w:rPr>
          <w:rFonts w:ascii="Times New Roman" w:hAnsi="Times New Roman"/>
          <w:i/>
        </w:rPr>
        <w:t>4 et suivants</w:t>
      </w:r>
      <w:r w:rsidR="001E0D14">
        <w:rPr>
          <w:rFonts w:ascii="Times New Roman" w:hAnsi="Times New Roman"/>
          <w:i/>
        </w:rPr>
        <w:t> ;</w:t>
      </w:r>
    </w:p>
    <w:p w14:paraId="6C74FDC6" w14:textId="0A0B6FEF" w:rsidR="008B0EC2" w:rsidRPr="00C227C6" w:rsidRDefault="00B544CE" w:rsidP="00B544CE">
      <w:pPr>
        <w:spacing w:after="0" w:line="240" w:lineRule="auto"/>
        <w:rPr>
          <w:rFonts w:ascii="Times New Roman" w:hAnsi="Times New Roman"/>
          <w:i/>
        </w:rPr>
      </w:pPr>
      <w:r w:rsidRPr="00C227C6">
        <w:rPr>
          <w:rFonts w:ascii="Times New Roman" w:hAnsi="Times New Roman"/>
          <w:b/>
          <w:i/>
        </w:rPr>
        <w:t>Vu</w:t>
      </w:r>
      <w:r w:rsidRPr="00C227C6">
        <w:rPr>
          <w:rFonts w:ascii="Times New Roman" w:hAnsi="Times New Roman"/>
          <w:i/>
        </w:rPr>
        <w:t xml:space="preserve"> le décret n° </w:t>
      </w:r>
      <w:r w:rsidR="00C227C6">
        <w:rPr>
          <w:rFonts w:ascii="Times New Roman" w:hAnsi="Times New Roman"/>
          <w:i/>
        </w:rPr>
        <w:t>2024-1157</w:t>
      </w:r>
      <w:r w:rsidRPr="00C227C6">
        <w:rPr>
          <w:rFonts w:ascii="Times New Roman" w:hAnsi="Times New Roman"/>
          <w:i/>
        </w:rPr>
        <w:t xml:space="preserve"> du</w:t>
      </w:r>
      <w:r w:rsidR="00C227C6">
        <w:rPr>
          <w:rFonts w:ascii="Times New Roman" w:hAnsi="Times New Roman"/>
          <w:i/>
        </w:rPr>
        <w:t xml:space="preserve"> 4 décembre 2024</w:t>
      </w:r>
      <w:r w:rsidRPr="00C227C6">
        <w:rPr>
          <w:rFonts w:ascii="Times-Bold" w:eastAsia="Calibri" w:hAnsi="Times-Bold" w:cs="Times-Bold"/>
          <w:i/>
          <w:sz w:val="24"/>
          <w:szCs w:val="24"/>
          <w:lang w:eastAsia="fr-FR"/>
        </w:rPr>
        <w:t xml:space="preserve"> </w:t>
      </w:r>
      <w:r w:rsidRPr="00C227C6">
        <w:rPr>
          <w:rFonts w:ascii="Times New Roman" w:hAnsi="Times New Roman"/>
          <w:i/>
        </w:rPr>
        <w:t>portant création de l’</w:t>
      </w:r>
      <w:r w:rsidR="00C227C6" w:rsidRPr="00C227C6">
        <w:rPr>
          <w:rFonts w:ascii="Times New Roman" w:hAnsi="Times New Roman"/>
          <w:i/>
        </w:rPr>
        <w:t>U</w:t>
      </w:r>
      <w:r w:rsidRPr="00C227C6">
        <w:rPr>
          <w:rFonts w:ascii="Times New Roman" w:hAnsi="Times New Roman"/>
          <w:i/>
        </w:rPr>
        <w:t>niversité Bourgogne</w:t>
      </w:r>
      <w:r w:rsidR="009B1C3E">
        <w:rPr>
          <w:rFonts w:ascii="Times New Roman" w:hAnsi="Times New Roman"/>
          <w:i/>
        </w:rPr>
        <w:t xml:space="preserve"> </w:t>
      </w:r>
      <w:r w:rsidRPr="00C227C6">
        <w:rPr>
          <w:rFonts w:ascii="Times New Roman" w:hAnsi="Times New Roman"/>
          <w:i/>
        </w:rPr>
        <w:t>Europe et approbation de ses statuts</w:t>
      </w:r>
      <w:r w:rsidR="004549A5" w:rsidRPr="00C227C6">
        <w:rPr>
          <w:rFonts w:ascii="Times New Roman" w:hAnsi="Times New Roman"/>
          <w:i/>
        </w:rPr>
        <w:t> ;</w:t>
      </w:r>
    </w:p>
    <w:p w14:paraId="65180962" w14:textId="4FC6F81F" w:rsidR="00BB58EA" w:rsidRPr="003C0FD8" w:rsidRDefault="00BB58EA" w:rsidP="00B544CE">
      <w:pPr>
        <w:spacing w:after="0" w:line="240" w:lineRule="auto"/>
        <w:rPr>
          <w:rFonts w:ascii="Times New Roman" w:hAnsi="Times New Roman"/>
          <w:i/>
        </w:rPr>
      </w:pPr>
      <w:r w:rsidRPr="003C0FD8">
        <w:rPr>
          <w:rFonts w:ascii="Times New Roman" w:hAnsi="Times New Roman"/>
          <w:b/>
          <w:i/>
        </w:rPr>
        <w:t>Vu</w:t>
      </w:r>
      <w:r w:rsidRPr="003C0FD8">
        <w:rPr>
          <w:rFonts w:ascii="Times New Roman" w:hAnsi="Times New Roman"/>
          <w:i/>
        </w:rPr>
        <w:t xml:space="preserve"> la délibération du </w:t>
      </w:r>
      <w:r w:rsidR="00504145">
        <w:rPr>
          <w:rFonts w:ascii="Times New Roman" w:hAnsi="Times New Roman"/>
          <w:i/>
        </w:rPr>
        <w:t>29 septembre</w:t>
      </w:r>
      <w:r w:rsidR="00C227C6" w:rsidRPr="003C0FD8">
        <w:rPr>
          <w:rFonts w:ascii="Times New Roman" w:hAnsi="Times New Roman"/>
          <w:i/>
        </w:rPr>
        <w:t xml:space="preserve"> 2025</w:t>
      </w:r>
      <w:r w:rsidR="004549A5" w:rsidRPr="003C0FD8">
        <w:rPr>
          <w:rFonts w:ascii="Times New Roman" w:hAnsi="Times New Roman"/>
          <w:i/>
        </w:rPr>
        <w:t xml:space="preserve"> du </w:t>
      </w:r>
      <w:r w:rsidRPr="003C0FD8">
        <w:rPr>
          <w:rFonts w:ascii="Times New Roman" w:hAnsi="Times New Roman"/>
          <w:i/>
        </w:rPr>
        <w:t xml:space="preserve">conseil d’administration de </w:t>
      </w:r>
      <w:r w:rsidR="004549A5" w:rsidRPr="003C0FD8">
        <w:rPr>
          <w:rFonts w:ascii="Times New Roman" w:hAnsi="Times New Roman"/>
          <w:i/>
        </w:rPr>
        <w:t>l’</w:t>
      </w:r>
      <w:r w:rsidR="00C227C6" w:rsidRPr="003C0FD8">
        <w:rPr>
          <w:rFonts w:ascii="Times New Roman" w:hAnsi="Times New Roman"/>
          <w:i/>
        </w:rPr>
        <w:t>U</w:t>
      </w:r>
      <w:r w:rsidR="004549A5" w:rsidRPr="003C0FD8">
        <w:rPr>
          <w:rFonts w:ascii="Times New Roman" w:hAnsi="Times New Roman"/>
          <w:i/>
        </w:rPr>
        <w:t>niversité Bourgogne</w:t>
      </w:r>
      <w:r w:rsidR="009B1C3E">
        <w:rPr>
          <w:rFonts w:ascii="Times New Roman" w:hAnsi="Times New Roman"/>
          <w:i/>
        </w:rPr>
        <w:t xml:space="preserve"> </w:t>
      </w:r>
      <w:r w:rsidR="004549A5" w:rsidRPr="003C0FD8">
        <w:rPr>
          <w:rFonts w:ascii="Times New Roman" w:hAnsi="Times New Roman"/>
          <w:i/>
        </w:rPr>
        <w:t>Europe </w:t>
      </w:r>
      <w:r w:rsidR="006E1FB0">
        <w:rPr>
          <w:rFonts w:ascii="Times New Roman" w:hAnsi="Times New Roman"/>
          <w:i/>
        </w:rPr>
        <w:t xml:space="preserve">portant adoption du règlement intérieur </w:t>
      </w:r>
      <w:r w:rsidR="004549A5" w:rsidRPr="003C0FD8">
        <w:rPr>
          <w:rFonts w:ascii="Times New Roman" w:hAnsi="Times New Roman"/>
          <w:i/>
        </w:rPr>
        <w:t>;</w:t>
      </w:r>
    </w:p>
    <w:p w14:paraId="5F38926F" w14:textId="756EEDB4" w:rsidR="008B0EC2" w:rsidRPr="00B544CE" w:rsidRDefault="008B0EC2" w:rsidP="00AE41D8">
      <w:pPr>
        <w:spacing w:after="0" w:line="240" w:lineRule="auto"/>
        <w:rPr>
          <w:rFonts w:ascii="Times New Roman" w:hAnsi="Times New Roman"/>
          <w:i/>
          <w:color w:val="FF0000"/>
        </w:rPr>
      </w:pPr>
      <w:r w:rsidRPr="003C0FD8">
        <w:rPr>
          <w:rFonts w:ascii="Times New Roman" w:hAnsi="Times New Roman"/>
          <w:b/>
          <w:i/>
        </w:rPr>
        <w:t>Vu</w:t>
      </w:r>
      <w:r w:rsidRPr="003C0FD8">
        <w:rPr>
          <w:rFonts w:ascii="Times New Roman" w:hAnsi="Times New Roman"/>
          <w:i/>
        </w:rPr>
        <w:t xml:space="preserve"> l</w:t>
      </w:r>
      <w:r w:rsidR="009B1C3E">
        <w:rPr>
          <w:rFonts w:ascii="Times New Roman" w:hAnsi="Times New Roman"/>
          <w:i/>
        </w:rPr>
        <w:t>’avis</w:t>
      </w:r>
      <w:r w:rsidRPr="003C0FD8">
        <w:rPr>
          <w:rFonts w:ascii="Times New Roman" w:hAnsi="Times New Roman"/>
          <w:i/>
        </w:rPr>
        <w:t xml:space="preserve"> du comité électoral consultatif</w:t>
      </w:r>
      <w:r w:rsidR="00754B75" w:rsidRPr="003C0FD8">
        <w:rPr>
          <w:rFonts w:ascii="Times New Roman" w:hAnsi="Times New Roman"/>
          <w:i/>
        </w:rPr>
        <w:t xml:space="preserve"> d</w:t>
      </w:r>
      <w:r w:rsidR="001E0D14" w:rsidRPr="003C0FD8">
        <w:rPr>
          <w:rFonts w:ascii="Times New Roman" w:hAnsi="Times New Roman"/>
          <w:i/>
        </w:rPr>
        <w:t>u</w:t>
      </w:r>
      <w:r w:rsidR="00A9462A">
        <w:rPr>
          <w:rFonts w:ascii="Times New Roman" w:hAnsi="Times New Roman"/>
          <w:i/>
        </w:rPr>
        <w:t xml:space="preserve"> </w:t>
      </w:r>
      <w:proofErr w:type="gramStart"/>
      <w:r w:rsidR="006E1FB0">
        <w:rPr>
          <w:rFonts w:ascii="Times New Roman" w:hAnsi="Times New Roman"/>
          <w:i/>
        </w:rPr>
        <w:t>…….</w:t>
      </w:r>
      <w:proofErr w:type="gramEnd"/>
      <w:r w:rsidR="006E1FB0">
        <w:rPr>
          <w:rFonts w:ascii="Times New Roman" w:hAnsi="Times New Roman"/>
          <w:i/>
        </w:rPr>
        <w:t>.</w:t>
      </w:r>
      <w:r w:rsidR="00A9462A">
        <w:rPr>
          <w:rFonts w:ascii="Times New Roman" w:hAnsi="Times New Roman"/>
          <w:i/>
        </w:rPr>
        <w:t xml:space="preserve"> </w:t>
      </w:r>
      <w:r w:rsidR="009B1C3E">
        <w:rPr>
          <w:rFonts w:ascii="Times New Roman" w:hAnsi="Times New Roman"/>
          <w:i/>
        </w:rPr>
        <w:t>;</w:t>
      </w:r>
    </w:p>
    <w:p w14:paraId="18568FC2" w14:textId="77777777" w:rsidR="00ED3898" w:rsidRPr="006D63FD" w:rsidRDefault="00ED3898" w:rsidP="00AE41D8">
      <w:pPr>
        <w:spacing w:after="0" w:line="240" w:lineRule="auto"/>
        <w:ind w:left="720"/>
        <w:rPr>
          <w:rFonts w:ascii="Times New Roman" w:hAnsi="Times New Roman"/>
        </w:rPr>
      </w:pPr>
    </w:p>
    <w:p w14:paraId="4BD5BA60" w14:textId="77777777" w:rsidR="000B4277" w:rsidRPr="006D63FD" w:rsidRDefault="000B4277" w:rsidP="00AE41D8">
      <w:pPr>
        <w:spacing w:after="0" w:line="240" w:lineRule="auto"/>
        <w:ind w:left="720"/>
        <w:rPr>
          <w:rFonts w:ascii="Times New Roman" w:hAnsi="Times New Roman"/>
        </w:rPr>
      </w:pPr>
    </w:p>
    <w:p w14:paraId="615BD7DB" w14:textId="77777777" w:rsidR="00FB04BC" w:rsidRPr="006D63FD" w:rsidRDefault="00FB04BC" w:rsidP="00AE41D8">
      <w:pPr>
        <w:spacing w:after="0" w:line="240" w:lineRule="auto"/>
        <w:ind w:left="720"/>
        <w:rPr>
          <w:rFonts w:ascii="Times New Roman" w:hAnsi="Times New Roman"/>
        </w:rPr>
      </w:pPr>
    </w:p>
    <w:p w14:paraId="1B74C461" w14:textId="77777777" w:rsidR="009C04C3" w:rsidRPr="006D63FD" w:rsidRDefault="009C04C3" w:rsidP="00AE41D8">
      <w:pPr>
        <w:spacing w:after="0" w:line="240" w:lineRule="auto"/>
        <w:ind w:left="720"/>
        <w:rPr>
          <w:rFonts w:ascii="Times New Roman" w:hAnsi="Times New Roman"/>
          <w:sz w:val="20"/>
          <w:szCs w:val="20"/>
        </w:rPr>
      </w:pPr>
    </w:p>
    <w:p w14:paraId="699E6C37" w14:textId="77777777" w:rsidR="008B0EC2" w:rsidRPr="006D63FD" w:rsidRDefault="004E1A9B" w:rsidP="00AE41D8">
      <w:pPr>
        <w:spacing w:after="0" w:line="240" w:lineRule="auto"/>
        <w:jc w:val="center"/>
        <w:rPr>
          <w:rFonts w:ascii="Times New Roman" w:hAnsi="Times New Roman"/>
          <w:b/>
          <w:sz w:val="40"/>
          <w:szCs w:val="40"/>
        </w:rPr>
      </w:pPr>
      <w:r w:rsidRPr="006D63FD">
        <w:rPr>
          <w:rFonts w:ascii="Times New Roman" w:hAnsi="Times New Roman"/>
          <w:b/>
          <w:sz w:val="40"/>
          <w:szCs w:val="40"/>
        </w:rPr>
        <w:t>LE PRESIDENT</w:t>
      </w:r>
      <w:r w:rsidR="008B0EC2" w:rsidRPr="006D63FD">
        <w:rPr>
          <w:rFonts w:ascii="Times New Roman" w:hAnsi="Times New Roman"/>
          <w:b/>
          <w:sz w:val="40"/>
          <w:szCs w:val="40"/>
        </w:rPr>
        <w:t xml:space="preserve"> DE L’UNIVERSITE ARRETE :</w:t>
      </w:r>
    </w:p>
    <w:p w14:paraId="7DAA75E9" w14:textId="77777777" w:rsidR="00F33F2A" w:rsidRPr="006D63FD" w:rsidRDefault="00F33F2A" w:rsidP="00AE41D8">
      <w:pPr>
        <w:spacing w:after="0" w:line="240" w:lineRule="auto"/>
        <w:jc w:val="center"/>
        <w:rPr>
          <w:rFonts w:ascii="Times New Roman" w:hAnsi="Times New Roman"/>
          <w:b/>
        </w:rPr>
      </w:pPr>
    </w:p>
    <w:p w14:paraId="0F7A561F" w14:textId="77777777" w:rsidR="00CD11BC" w:rsidRPr="006D63FD" w:rsidRDefault="00CD11BC" w:rsidP="00AE41D8">
      <w:pPr>
        <w:spacing w:after="0" w:line="240" w:lineRule="auto"/>
        <w:jc w:val="center"/>
        <w:rPr>
          <w:rFonts w:ascii="Times New Roman" w:hAnsi="Times New Roman"/>
          <w:b/>
        </w:rPr>
      </w:pPr>
    </w:p>
    <w:p w14:paraId="63469B15" w14:textId="77777777" w:rsidR="00FB04BC" w:rsidRPr="006D63FD" w:rsidRDefault="00FB04BC" w:rsidP="00AE41D8">
      <w:pPr>
        <w:spacing w:after="0" w:line="240" w:lineRule="auto"/>
        <w:jc w:val="center"/>
        <w:rPr>
          <w:rFonts w:ascii="Times New Roman" w:hAnsi="Times New Roman"/>
          <w:b/>
        </w:rPr>
      </w:pPr>
    </w:p>
    <w:p w14:paraId="26B85AD5" w14:textId="77777777" w:rsidR="00FB04BC" w:rsidRPr="006D63FD" w:rsidRDefault="00FB04BC" w:rsidP="00AE41D8">
      <w:pPr>
        <w:spacing w:after="0" w:line="240" w:lineRule="auto"/>
        <w:jc w:val="center"/>
        <w:rPr>
          <w:rFonts w:ascii="Times New Roman" w:hAnsi="Times New Roman"/>
          <w:b/>
        </w:rPr>
      </w:pPr>
    </w:p>
    <w:p w14:paraId="09816DEE" w14:textId="77777777" w:rsidR="00FB04BC" w:rsidRPr="006D63FD" w:rsidRDefault="00FB04BC" w:rsidP="00AE41D8">
      <w:pPr>
        <w:spacing w:after="0" w:line="240" w:lineRule="auto"/>
        <w:jc w:val="center"/>
        <w:rPr>
          <w:rFonts w:ascii="Times New Roman" w:hAnsi="Times New Roman"/>
          <w:b/>
        </w:rPr>
      </w:pPr>
    </w:p>
    <w:p w14:paraId="4563010D" w14:textId="77777777" w:rsidR="00FB04BC" w:rsidRPr="006D63FD" w:rsidRDefault="00FB04BC" w:rsidP="00AE41D8">
      <w:pPr>
        <w:spacing w:after="0" w:line="240" w:lineRule="auto"/>
        <w:jc w:val="center"/>
        <w:rPr>
          <w:rFonts w:ascii="Times New Roman" w:hAnsi="Times New Roman"/>
          <w:b/>
        </w:rPr>
      </w:pPr>
    </w:p>
    <w:p w14:paraId="022C3568" w14:textId="77777777" w:rsidR="00FB04BC" w:rsidRPr="006D63FD" w:rsidRDefault="00FB04BC" w:rsidP="00AE41D8">
      <w:pPr>
        <w:spacing w:after="0" w:line="240" w:lineRule="auto"/>
        <w:jc w:val="center"/>
        <w:rPr>
          <w:rFonts w:ascii="Times New Roman" w:hAnsi="Times New Roman"/>
          <w:b/>
        </w:rPr>
      </w:pPr>
    </w:p>
    <w:p w14:paraId="7509768C" w14:textId="77777777" w:rsidR="00FB04BC" w:rsidRPr="006D63FD" w:rsidRDefault="00FB04BC" w:rsidP="00AE41D8">
      <w:pPr>
        <w:spacing w:after="0" w:line="240" w:lineRule="auto"/>
        <w:jc w:val="center"/>
        <w:rPr>
          <w:rFonts w:ascii="Times New Roman" w:hAnsi="Times New Roman"/>
          <w:b/>
        </w:rPr>
      </w:pPr>
    </w:p>
    <w:p w14:paraId="0715D9AB" w14:textId="77777777" w:rsidR="00FB04BC" w:rsidRPr="006D63FD" w:rsidRDefault="00FB04BC" w:rsidP="00AE41D8">
      <w:pPr>
        <w:spacing w:after="0" w:line="240" w:lineRule="auto"/>
        <w:jc w:val="center"/>
        <w:rPr>
          <w:rFonts w:ascii="Times New Roman" w:hAnsi="Times New Roman"/>
          <w:b/>
        </w:rPr>
      </w:pPr>
    </w:p>
    <w:p w14:paraId="6C4C2273" w14:textId="77777777" w:rsidR="00FB04BC" w:rsidRPr="006D63FD" w:rsidRDefault="00FB04BC" w:rsidP="00AE41D8">
      <w:pPr>
        <w:spacing w:after="0" w:line="240" w:lineRule="auto"/>
        <w:jc w:val="center"/>
        <w:rPr>
          <w:rFonts w:ascii="Times New Roman" w:hAnsi="Times New Roman"/>
          <w:b/>
        </w:rPr>
      </w:pPr>
    </w:p>
    <w:p w14:paraId="30419356" w14:textId="77777777" w:rsidR="00FB04BC" w:rsidRPr="006D63FD" w:rsidRDefault="00FB04BC" w:rsidP="00AE41D8">
      <w:pPr>
        <w:spacing w:after="0" w:line="240" w:lineRule="auto"/>
        <w:jc w:val="center"/>
        <w:rPr>
          <w:rFonts w:ascii="Times New Roman" w:hAnsi="Times New Roman"/>
          <w:b/>
        </w:rPr>
      </w:pPr>
    </w:p>
    <w:p w14:paraId="5EBE21AF" w14:textId="77777777" w:rsidR="00FB04BC" w:rsidRPr="006D63FD" w:rsidRDefault="00FB04BC" w:rsidP="00AE41D8">
      <w:pPr>
        <w:spacing w:after="0" w:line="240" w:lineRule="auto"/>
        <w:jc w:val="center"/>
        <w:rPr>
          <w:rFonts w:ascii="Times New Roman" w:hAnsi="Times New Roman"/>
          <w:b/>
        </w:rPr>
      </w:pPr>
    </w:p>
    <w:p w14:paraId="3F1F0F71" w14:textId="77777777" w:rsidR="00FB04BC" w:rsidRPr="006D63FD" w:rsidRDefault="00FB04BC" w:rsidP="00AE41D8">
      <w:pPr>
        <w:spacing w:after="0" w:line="240" w:lineRule="auto"/>
        <w:jc w:val="center"/>
        <w:rPr>
          <w:rFonts w:ascii="Times New Roman" w:hAnsi="Times New Roman"/>
          <w:b/>
        </w:rPr>
      </w:pPr>
    </w:p>
    <w:p w14:paraId="25A025DD" w14:textId="77777777" w:rsidR="00FB04BC" w:rsidRPr="006D63FD" w:rsidRDefault="00FB04BC" w:rsidP="00AE41D8">
      <w:pPr>
        <w:spacing w:after="0" w:line="240" w:lineRule="auto"/>
        <w:jc w:val="center"/>
        <w:rPr>
          <w:rFonts w:ascii="Times New Roman" w:hAnsi="Times New Roman"/>
          <w:b/>
        </w:rPr>
      </w:pPr>
    </w:p>
    <w:p w14:paraId="0BD95186" w14:textId="77777777" w:rsidR="00FB04BC" w:rsidRPr="006D63FD" w:rsidRDefault="00FB04BC" w:rsidP="00AE41D8">
      <w:pPr>
        <w:spacing w:after="0" w:line="240" w:lineRule="auto"/>
        <w:jc w:val="center"/>
        <w:rPr>
          <w:rFonts w:ascii="Times New Roman" w:hAnsi="Times New Roman"/>
          <w:b/>
        </w:rPr>
      </w:pPr>
    </w:p>
    <w:p w14:paraId="2B194B09" w14:textId="77777777" w:rsidR="00FB04BC" w:rsidRPr="006D63FD" w:rsidRDefault="00FB04BC" w:rsidP="00AE41D8">
      <w:pPr>
        <w:spacing w:after="0" w:line="240" w:lineRule="auto"/>
        <w:jc w:val="center"/>
        <w:rPr>
          <w:rFonts w:ascii="Times New Roman" w:hAnsi="Times New Roman"/>
          <w:b/>
        </w:rPr>
      </w:pPr>
    </w:p>
    <w:p w14:paraId="04606B72" w14:textId="77777777" w:rsidR="00FB04BC" w:rsidRPr="006D63FD" w:rsidRDefault="00FB04BC" w:rsidP="00AE41D8">
      <w:pPr>
        <w:spacing w:after="0" w:line="240" w:lineRule="auto"/>
        <w:jc w:val="center"/>
        <w:rPr>
          <w:rFonts w:ascii="Times New Roman" w:hAnsi="Times New Roman"/>
          <w:b/>
        </w:rPr>
      </w:pPr>
    </w:p>
    <w:p w14:paraId="0206995C" w14:textId="77777777" w:rsidR="00FB04BC" w:rsidRPr="006D63FD" w:rsidRDefault="00FB04BC" w:rsidP="00AE41D8">
      <w:pPr>
        <w:spacing w:after="0" w:line="240" w:lineRule="auto"/>
        <w:jc w:val="center"/>
        <w:rPr>
          <w:rFonts w:ascii="Times New Roman" w:hAnsi="Times New Roman"/>
          <w:b/>
        </w:rPr>
      </w:pPr>
    </w:p>
    <w:p w14:paraId="52360097" w14:textId="77777777" w:rsidR="005F4314" w:rsidRPr="006D63FD" w:rsidRDefault="005F4314" w:rsidP="00AE41D8">
      <w:pPr>
        <w:spacing w:after="0" w:line="240" w:lineRule="auto"/>
        <w:jc w:val="center"/>
        <w:rPr>
          <w:rFonts w:ascii="Times New Roman" w:hAnsi="Times New Roman"/>
          <w:b/>
        </w:rPr>
      </w:pPr>
    </w:p>
    <w:p w14:paraId="7CC1741A" w14:textId="77777777" w:rsidR="005F4314" w:rsidRPr="006D63FD" w:rsidRDefault="005F4314" w:rsidP="00AE41D8">
      <w:pPr>
        <w:spacing w:after="0" w:line="240" w:lineRule="auto"/>
        <w:jc w:val="center"/>
        <w:rPr>
          <w:rFonts w:ascii="Times New Roman" w:hAnsi="Times New Roman"/>
          <w:b/>
        </w:rPr>
      </w:pPr>
    </w:p>
    <w:p w14:paraId="02BDFB8B" w14:textId="77777777" w:rsidR="008F5070" w:rsidRDefault="008F5070" w:rsidP="00F521E7">
      <w:pPr>
        <w:spacing w:after="0" w:line="240" w:lineRule="auto"/>
        <w:rPr>
          <w:rFonts w:ascii="Times New Roman" w:hAnsi="Times New Roman"/>
          <w:b/>
        </w:rPr>
      </w:pPr>
    </w:p>
    <w:p w14:paraId="36843C24" w14:textId="77777777" w:rsidR="00936896" w:rsidRDefault="00936896" w:rsidP="001E0D14">
      <w:pPr>
        <w:spacing w:after="0" w:line="240" w:lineRule="auto"/>
        <w:rPr>
          <w:rFonts w:ascii="Times New Roman" w:hAnsi="Times New Roman"/>
          <w:b/>
          <w:color w:val="FF0000"/>
          <w:sz w:val="20"/>
          <w:szCs w:val="20"/>
          <w:u w:val="single"/>
        </w:rPr>
      </w:pPr>
    </w:p>
    <w:p w14:paraId="0A0412DD" w14:textId="77777777" w:rsidR="00936896" w:rsidRDefault="00936896" w:rsidP="00AE41D8">
      <w:pPr>
        <w:spacing w:after="0" w:line="240" w:lineRule="auto"/>
        <w:jc w:val="center"/>
        <w:rPr>
          <w:rFonts w:ascii="Times New Roman" w:hAnsi="Times New Roman"/>
          <w:b/>
          <w:color w:val="FF0000"/>
          <w:sz w:val="20"/>
          <w:szCs w:val="20"/>
          <w:u w:val="single"/>
        </w:rPr>
      </w:pPr>
    </w:p>
    <w:p w14:paraId="59545D55" w14:textId="77777777" w:rsidR="00752EA3" w:rsidRPr="006D63FD" w:rsidRDefault="005C5B27" w:rsidP="00AE41D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Article 1</w:t>
      </w:r>
    </w:p>
    <w:p w14:paraId="148D76CC" w14:textId="77777777" w:rsidR="008B0EC2" w:rsidRPr="006D63FD" w:rsidRDefault="00752EA3" w:rsidP="00AE41D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Objet de l’arrêté</w:t>
      </w:r>
    </w:p>
    <w:p w14:paraId="12133FB0" w14:textId="77777777" w:rsidR="008B0EC2" w:rsidRPr="006D63FD" w:rsidRDefault="008B0EC2" w:rsidP="00AE41D8">
      <w:pPr>
        <w:spacing w:after="0" w:line="240" w:lineRule="auto"/>
        <w:rPr>
          <w:rFonts w:ascii="Times New Roman" w:hAnsi="Times New Roman"/>
          <w:b/>
          <w:sz w:val="20"/>
          <w:szCs w:val="20"/>
          <w:u w:val="single"/>
        </w:rPr>
      </w:pPr>
    </w:p>
    <w:p w14:paraId="0273B0E1" w14:textId="042CEBA1" w:rsidR="007548D7" w:rsidRPr="006D63FD" w:rsidRDefault="008B0EC2" w:rsidP="00682435">
      <w:pPr>
        <w:spacing w:after="0" w:line="240" w:lineRule="auto"/>
        <w:jc w:val="both"/>
        <w:rPr>
          <w:rFonts w:ascii="Times New Roman" w:hAnsi="Times New Roman"/>
          <w:sz w:val="20"/>
          <w:szCs w:val="20"/>
        </w:rPr>
      </w:pPr>
      <w:r w:rsidRPr="006D63FD">
        <w:rPr>
          <w:rFonts w:ascii="Times New Roman" w:hAnsi="Times New Roman"/>
          <w:sz w:val="20"/>
          <w:szCs w:val="20"/>
        </w:rPr>
        <w:t>Le présent arrêté a pour objet d’organiser l</w:t>
      </w:r>
      <w:r w:rsidR="00682435">
        <w:rPr>
          <w:rFonts w:ascii="Times New Roman" w:hAnsi="Times New Roman"/>
          <w:sz w:val="20"/>
          <w:szCs w:val="20"/>
        </w:rPr>
        <w:t>’</w:t>
      </w:r>
      <w:r w:rsidRPr="006D63FD">
        <w:rPr>
          <w:rFonts w:ascii="Times New Roman" w:hAnsi="Times New Roman"/>
          <w:sz w:val="20"/>
          <w:szCs w:val="20"/>
        </w:rPr>
        <w:t>élection</w:t>
      </w:r>
      <w:r w:rsidR="00A41E47" w:rsidRPr="006D63FD">
        <w:rPr>
          <w:rFonts w:ascii="Times New Roman" w:hAnsi="Times New Roman"/>
          <w:sz w:val="20"/>
          <w:szCs w:val="20"/>
        </w:rPr>
        <w:t xml:space="preserve"> </w:t>
      </w:r>
      <w:r w:rsidR="00682435">
        <w:rPr>
          <w:rFonts w:ascii="Times New Roman" w:hAnsi="Times New Roman"/>
          <w:sz w:val="20"/>
          <w:szCs w:val="20"/>
        </w:rPr>
        <w:t>partielle à la</w:t>
      </w:r>
      <w:r w:rsidR="00F50CBD" w:rsidRPr="006D63FD">
        <w:rPr>
          <w:rFonts w:ascii="Times New Roman" w:hAnsi="Times New Roman"/>
          <w:sz w:val="20"/>
          <w:szCs w:val="20"/>
        </w:rPr>
        <w:t xml:space="preserve"> </w:t>
      </w:r>
      <w:r w:rsidR="005A5175" w:rsidRPr="006D63FD">
        <w:rPr>
          <w:rFonts w:ascii="Times New Roman" w:hAnsi="Times New Roman"/>
          <w:sz w:val="20"/>
          <w:szCs w:val="20"/>
        </w:rPr>
        <w:t xml:space="preserve">commission de la formation et de la vie universitaire </w:t>
      </w:r>
      <w:r w:rsidR="00682435">
        <w:rPr>
          <w:rFonts w:ascii="Times New Roman" w:hAnsi="Times New Roman"/>
          <w:sz w:val="20"/>
          <w:szCs w:val="20"/>
        </w:rPr>
        <w:t>en vue d’attribuer le siège vacant du collège des p</w:t>
      </w:r>
      <w:r w:rsidR="00682435" w:rsidRPr="00682435">
        <w:rPr>
          <w:rFonts w:ascii="Times New Roman" w:hAnsi="Times New Roman"/>
          <w:sz w:val="20"/>
          <w:szCs w:val="20"/>
        </w:rPr>
        <w:t>ersonnels enseignants et non-enseignants des établissements-composantes</w:t>
      </w:r>
      <w:r w:rsidR="00682435">
        <w:rPr>
          <w:rFonts w:ascii="Times New Roman" w:hAnsi="Times New Roman"/>
          <w:sz w:val="20"/>
          <w:szCs w:val="20"/>
        </w:rPr>
        <w:t xml:space="preserve">. </w:t>
      </w:r>
      <w:r w:rsidRPr="006D63FD">
        <w:rPr>
          <w:rFonts w:ascii="Times New Roman" w:hAnsi="Times New Roman"/>
          <w:sz w:val="20"/>
          <w:szCs w:val="20"/>
        </w:rPr>
        <w:t xml:space="preserve"> </w:t>
      </w:r>
    </w:p>
    <w:p w14:paraId="388BBDAB" w14:textId="77777777" w:rsidR="00FD34B4" w:rsidRPr="006D63FD" w:rsidRDefault="00FD34B4" w:rsidP="00A9462A">
      <w:pPr>
        <w:spacing w:after="0" w:line="240" w:lineRule="auto"/>
        <w:ind w:right="-290"/>
        <w:rPr>
          <w:rFonts w:ascii="Times New Roman" w:hAnsi="Times New Roman"/>
          <w:b/>
          <w:color w:val="FF0000"/>
          <w:sz w:val="20"/>
          <w:szCs w:val="20"/>
          <w:u w:val="single"/>
        </w:rPr>
      </w:pPr>
    </w:p>
    <w:p w14:paraId="63F8104D" w14:textId="77777777" w:rsidR="00936896" w:rsidRDefault="00936896" w:rsidP="000B4277">
      <w:pPr>
        <w:spacing w:after="0" w:line="240" w:lineRule="auto"/>
        <w:ind w:right="-290"/>
        <w:jc w:val="center"/>
        <w:rPr>
          <w:rFonts w:ascii="Times New Roman" w:hAnsi="Times New Roman"/>
          <w:b/>
          <w:color w:val="FF0000"/>
          <w:sz w:val="20"/>
          <w:szCs w:val="20"/>
          <w:u w:val="single"/>
        </w:rPr>
      </w:pPr>
    </w:p>
    <w:p w14:paraId="3E96493E" w14:textId="77777777" w:rsidR="000B4277" w:rsidRPr="006D63FD" w:rsidRDefault="000B4277" w:rsidP="000B4277">
      <w:pPr>
        <w:spacing w:after="0" w:line="240" w:lineRule="auto"/>
        <w:ind w:right="-290"/>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 xml:space="preserve">Article </w:t>
      </w:r>
      <w:r w:rsidR="009C1493" w:rsidRPr="006D63FD">
        <w:rPr>
          <w:rFonts w:ascii="Times New Roman" w:hAnsi="Times New Roman"/>
          <w:b/>
          <w:color w:val="FF0000"/>
          <w:sz w:val="20"/>
          <w:szCs w:val="20"/>
          <w:u w:val="single"/>
        </w:rPr>
        <w:t>2</w:t>
      </w:r>
    </w:p>
    <w:p w14:paraId="26849F40" w14:textId="407B3621" w:rsidR="000B4277" w:rsidRPr="006D63FD" w:rsidRDefault="000B4277" w:rsidP="000B4277">
      <w:pPr>
        <w:spacing w:after="0" w:line="240" w:lineRule="auto"/>
        <w:ind w:right="-290"/>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Répartition des sièges</w:t>
      </w:r>
    </w:p>
    <w:p w14:paraId="48DE17EA" w14:textId="77777777" w:rsidR="000B4277" w:rsidRPr="006D63FD" w:rsidRDefault="000B4277" w:rsidP="000B4277">
      <w:pPr>
        <w:spacing w:after="0" w:line="240" w:lineRule="auto"/>
        <w:ind w:right="-290"/>
        <w:rPr>
          <w:rFonts w:ascii="Times New Roman" w:hAnsi="Times New Roman"/>
          <w:b/>
          <w:sz w:val="20"/>
          <w:szCs w:val="20"/>
          <w:u w:val="single"/>
        </w:rPr>
      </w:pPr>
    </w:p>
    <w:p w14:paraId="0B4858A8" w14:textId="282015D6" w:rsidR="000B4277" w:rsidRPr="006D63FD" w:rsidRDefault="00A9462A" w:rsidP="000B4277">
      <w:pPr>
        <w:spacing w:after="0" w:line="240" w:lineRule="auto"/>
        <w:ind w:right="-290"/>
        <w:jc w:val="both"/>
        <w:rPr>
          <w:rFonts w:ascii="Times New Roman" w:hAnsi="Times New Roman"/>
          <w:sz w:val="20"/>
          <w:szCs w:val="20"/>
        </w:rPr>
      </w:pPr>
      <w:r>
        <w:rPr>
          <w:rFonts w:ascii="Times New Roman" w:hAnsi="Times New Roman"/>
          <w:sz w:val="20"/>
          <w:szCs w:val="20"/>
        </w:rPr>
        <w:t>La répartition des sièges à</w:t>
      </w:r>
      <w:r w:rsidR="000B4277" w:rsidRPr="006D63FD">
        <w:rPr>
          <w:rFonts w:ascii="Times New Roman" w:hAnsi="Times New Roman"/>
          <w:sz w:val="20"/>
          <w:szCs w:val="20"/>
        </w:rPr>
        <w:t xml:space="preserve"> la commission de la formation et de la vie universitaire </w:t>
      </w:r>
      <w:r w:rsidR="00152D2D" w:rsidRPr="006D63FD">
        <w:rPr>
          <w:rFonts w:ascii="Times New Roman" w:hAnsi="Times New Roman"/>
          <w:sz w:val="20"/>
          <w:szCs w:val="20"/>
        </w:rPr>
        <w:t>est défini</w:t>
      </w:r>
      <w:r>
        <w:rPr>
          <w:rFonts w:ascii="Times New Roman" w:hAnsi="Times New Roman"/>
          <w:sz w:val="20"/>
          <w:szCs w:val="20"/>
        </w:rPr>
        <w:t>e</w:t>
      </w:r>
      <w:r w:rsidR="00152D2D" w:rsidRPr="006D63FD">
        <w:rPr>
          <w:rFonts w:ascii="Times New Roman" w:hAnsi="Times New Roman"/>
          <w:sz w:val="20"/>
          <w:szCs w:val="20"/>
        </w:rPr>
        <w:t xml:space="preserve"> à l’annexe 1. </w:t>
      </w:r>
    </w:p>
    <w:p w14:paraId="06156BD0" w14:textId="77777777" w:rsidR="000B4277" w:rsidRPr="006D63FD" w:rsidRDefault="000B4277" w:rsidP="00AE41D8">
      <w:pPr>
        <w:spacing w:after="0" w:line="240" w:lineRule="auto"/>
        <w:jc w:val="both"/>
        <w:rPr>
          <w:rFonts w:ascii="Times New Roman" w:hAnsi="Times New Roman"/>
          <w:sz w:val="20"/>
          <w:szCs w:val="20"/>
        </w:rPr>
      </w:pPr>
    </w:p>
    <w:p w14:paraId="7ED5C3BB" w14:textId="77777777" w:rsidR="000B4277" w:rsidRPr="006D63FD" w:rsidRDefault="000B4277" w:rsidP="00AE41D8">
      <w:pPr>
        <w:spacing w:after="0" w:line="240" w:lineRule="auto"/>
        <w:jc w:val="both"/>
        <w:rPr>
          <w:rFonts w:ascii="Times New Roman" w:hAnsi="Times New Roman"/>
          <w:sz w:val="20"/>
          <w:szCs w:val="20"/>
        </w:rPr>
      </w:pPr>
    </w:p>
    <w:p w14:paraId="69C2CD79" w14:textId="77777777" w:rsidR="000B4277" w:rsidRPr="006D63FD" w:rsidRDefault="000B4277">
      <w:pPr>
        <w:spacing w:after="0" w:line="240" w:lineRule="auto"/>
        <w:rPr>
          <w:rFonts w:ascii="Times New Roman" w:hAnsi="Times New Roman"/>
          <w:b/>
          <w:color w:val="FF0000"/>
          <w:sz w:val="20"/>
          <w:szCs w:val="20"/>
          <w:u w:val="single"/>
        </w:rPr>
      </w:pPr>
      <w:r w:rsidRPr="006D63FD">
        <w:rPr>
          <w:rFonts w:ascii="Times New Roman" w:hAnsi="Times New Roman"/>
          <w:b/>
          <w:color w:val="FF0000"/>
          <w:sz w:val="20"/>
          <w:szCs w:val="20"/>
          <w:u w:val="single"/>
        </w:rPr>
        <w:br w:type="page"/>
      </w:r>
    </w:p>
    <w:p w14:paraId="71519490" w14:textId="77777777" w:rsidR="00FD34B4" w:rsidRPr="006D63FD" w:rsidRDefault="00FD34B4" w:rsidP="000B4277">
      <w:pPr>
        <w:spacing w:after="0" w:line="240" w:lineRule="auto"/>
        <w:jc w:val="center"/>
        <w:rPr>
          <w:rFonts w:ascii="Times New Roman" w:hAnsi="Times New Roman"/>
          <w:b/>
          <w:color w:val="FF0000"/>
          <w:sz w:val="20"/>
          <w:szCs w:val="20"/>
          <w:u w:val="single"/>
        </w:rPr>
      </w:pPr>
    </w:p>
    <w:p w14:paraId="61BD50F2" w14:textId="77777777" w:rsidR="00FD34B4" w:rsidRPr="006D63FD" w:rsidRDefault="00FD34B4" w:rsidP="000B4277">
      <w:pPr>
        <w:spacing w:after="0" w:line="240" w:lineRule="auto"/>
        <w:jc w:val="center"/>
        <w:rPr>
          <w:rFonts w:ascii="Times New Roman" w:hAnsi="Times New Roman"/>
          <w:b/>
          <w:color w:val="FF0000"/>
          <w:sz w:val="20"/>
          <w:szCs w:val="20"/>
          <w:u w:val="single"/>
        </w:rPr>
      </w:pPr>
    </w:p>
    <w:p w14:paraId="36D73ED6" w14:textId="77777777" w:rsidR="00FD34B4" w:rsidRPr="006D63FD" w:rsidRDefault="00FD34B4" w:rsidP="000B4277">
      <w:pPr>
        <w:spacing w:after="0" w:line="240" w:lineRule="auto"/>
        <w:jc w:val="center"/>
        <w:rPr>
          <w:rFonts w:ascii="Times New Roman" w:hAnsi="Times New Roman"/>
          <w:b/>
          <w:color w:val="FF0000"/>
          <w:sz w:val="20"/>
          <w:szCs w:val="20"/>
          <w:u w:val="single"/>
        </w:rPr>
      </w:pPr>
    </w:p>
    <w:p w14:paraId="7A92794C" w14:textId="77777777" w:rsidR="00FD34B4" w:rsidRPr="006D63FD" w:rsidRDefault="00FD34B4" w:rsidP="000B4277">
      <w:pPr>
        <w:spacing w:after="0" w:line="240" w:lineRule="auto"/>
        <w:jc w:val="center"/>
        <w:rPr>
          <w:rFonts w:ascii="Times New Roman" w:hAnsi="Times New Roman"/>
          <w:b/>
          <w:color w:val="FF0000"/>
          <w:sz w:val="20"/>
          <w:szCs w:val="20"/>
          <w:u w:val="single"/>
        </w:rPr>
      </w:pPr>
      <w:bookmarkStart w:id="0" w:name="_Hlk150870653"/>
    </w:p>
    <w:p w14:paraId="6044457B" w14:textId="7147F58E" w:rsidR="000B4277" w:rsidRPr="006D63FD" w:rsidRDefault="009C1493" w:rsidP="000B4277">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Article 3</w:t>
      </w:r>
      <w:r w:rsidR="00A9462A">
        <w:rPr>
          <w:rFonts w:ascii="Times New Roman" w:hAnsi="Times New Roman"/>
          <w:b/>
          <w:color w:val="FF0000"/>
          <w:sz w:val="20"/>
          <w:szCs w:val="20"/>
          <w:u w:val="single"/>
        </w:rPr>
        <w:t> </w:t>
      </w:r>
      <w:r w:rsidR="000B4277" w:rsidRPr="006D63FD">
        <w:rPr>
          <w:rFonts w:ascii="Times New Roman" w:hAnsi="Times New Roman"/>
          <w:b/>
          <w:color w:val="FF0000"/>
          <w:sz w:val="20"/>
          <w:szCs w:val="20"/>
          <w:u w:val="single"/>
        </w:rPr>
        <w:t>:</w:t>
      </w:r>
    </w:p>
    <w:p w14:paraId="362A56AD" w14:textId="77777777" w:rsidR="000B4277" w:rsidRPr="006D63FD" w:rsidRDefault="000B4277" w:rsidP="000B4277">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Calendrier des opérations électorales</w:t>
      </w:r>
    </w:p>
    <w:p w14:paraId="2BB30D3E" w14:textId="7550200F" w:rsidR="00E77F09" w:rsidRPr="006D63FD" w:rsidRDefault="00C444E6" w:rsidP="00E77F09">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A31103">
        <w:rPr>
          <w:rFonts w:ascii="Times New Roman" w:hAnsi="Times New Roman"/>
          <w:sz w:val="16"/>
          <w:szCs w:val="16"/>
        </w:rPr>
        <w:tab/>
      </w:r>
    </w:p>
    <w:bookmarkEnd w:id="0"/>
    <w:tbl>
      <w:tblPr>
        <w:tblStyle w:val="Grilledutableau4"/>
        <w:tblW w:w="9448" w:type="dxa"/>
        <w:jc w:val="center"/>
        <w:tblLook w:val="04A0" w:firstRow="1" w:lastRow="0" w:firstColumn="1" w:lastColumn="0" w:noHBand="0" w:noVBand="1"/>
      </w:tblPr>
      <w:tblGrid>
        <w:gridCol w:w="7196"/>
        <w:gridCol w:w="2252"/>
      </w:tblGrid>
      <w:tr w:rsidR="00A9462A" w:rsidRPr="006D63FD" w14:paraId="07FB2561" w14:textId="77777777" w:rsidTr="00C67147">
        <w:trPr>
          <w:jc w:val="center"/>
        </w:trPr>
        <w:tc>
          <w:tcPr>
            <w:tcW w:w="7196" w:type="dxa"/>
            <w:vAlign w:val="center"/>
          </w:tcPr>
          <w:p w14:paraId="01785B8B" w14:textId="77777777" w:rsidR="00A9462A" w:rsidRPr="006D63FD" w:rsidRDefault="00A9462A" w:rsidP="00C67147">
            <w:pPr>
              <w:spacing w:after="0" w:line="240" w:lineRule="auto"/>
              <w:rPr>
                <w:rFonts w:ascii="Times New Roman" w:eastAsiaTheme="minorHAnsi" w:hAnsi="Times New Roman" w:cs="Times New Roman"/>
                <w:b/>
                <w:sz w:val="16"/>
                <w:szCs w:val="16"/>
              </w:rPr>
            </w:pPr>
          </w:p>
          <w:p w14:paraId="015CA61D" w14:textId="77777777" w:rsidR="00A9462A" w:rsidRPr="006D63FD" w:rsidRDefault="00A9462A" w:rsidP="00C67147">
            <w:pPr>
              <w:spacing w:after="0" w:line="240" w:lineRule="auto"/>
              <w:rPr>
                <w:rFonts w:ascii="Times New Roman" w:eastAsiaTheme="minorHAnsi" w:hAnsi="Times New Roman" w:cs="Times New Roman"/>
                <w:b/>
                <w:sz w:val="16"/>
                <w:szCs w:val="16"/>
              </w:rPr>
            </w:pPr>
            <w:r>
              <w:rPr>
                <w:rFonts w:ascii="Times New Roman" w:eastAsiaTheme="minorHAnsi" w:hAnsi="Times New Roman" w:cs="Times New Roman"/>
                <w:b/>
                <w:sz w:val="16"/>
                <w:szCs w:val="16"/>
              </w:rPr>
              <w:t>1</w:t>
            </w:r>
            <w:r w:rsidRPr="006D63FD">
              <w:rPr>
                <w:rFonts w:ascii="Times New Roman" w:eastAsiaTheme="minorHAnsi" w:hAnsi="Times New Roman" w:cs="Times New Roman"/>
                <w:b/>
                <w:sz w:val="16"/>
                <w:szCs w:val="16"/>
              </w:rPr>
              <w:t>- Arrêt des listes électorales par le Président de l’université</w:t>
            </w:r>
          </w:p>
          <w:p w14:paraId="5A5D4601" w14:textId="77777777" w:rsidR="00A9462A" w:rsidRPr="006D63FD" w:rsidRDefault="00A9462A" w:rsidP="00C67147">
            <w:pPr>
              <w:spacing w:after="0" w:line="240" w:lineRule="auto"/>
              <w:rPr>
                <w:rFonts w:ascii="Times New Roman" w:eastAsiaTheme="minorHAnsi" w:hAnsi="Times New Roman" w:cs="Times New Roman"/>
                <w:b/>
                <w:sz w:val="16"/>
                <w:szCs w:val="16"/>
              </w:rPr>
            </w:pPr>
          </w:p>
        </w:tc>
        <w:tc>
          <w:tcPr>
            <w:tcW w:w="2252" w:type="dxa"/>
            <w:vAlign w:val="center"/>
          </w:tcPr>
          <w:p w14:paraId="475384CA" w14:textId="77777777" w:rsidR="00A9462A" w:rsidRPr="00A9462A" w:rsidRDefault="00A9462A" w:rsidP="00C67147">
            <w:pPr>
              <w:spacing w:after="0" w:line="240" w:lineRule="auto"/>
              <w:jc w:val="center"/>
              <w:rPr>
                <w:rFonts w:ascii="Times New Roman" w:eastAsiaTheme="minorHAnsi" w:hAnsi="Times New Roman" w:cs="Times New Roman"/>
                <w:b/>
                <w:bCs/>
                <w:sz w:val="16"/>
                <w:szCs w:val="16"/>
              </w:rPr>
            </w:pPr>
            <w:proofErr w:type="gramStart"/>
            <w:r w:rsidRPr="00A9462A">
              <w:rPr>
                <w:rFonts w:ascii="Times New Roman" w:eastAsiaTheme="minorHAnsi" w:hAnsi="Times New Roman" w:cs="Times New Roman"/>
                <w:b/>
                <w:bCs/>
                <w:sz w:val="16"/>
                <w:szCs w:val="16"/>
              </w:rPr>
              <w:t>au</w:t>
            </w:r>
            <w:proofErr w:type="gramEnd"/>
            <w:r w:rsidRPr="00A9462A">
              <w:rPr>
                <w:rFonts w:ascii="Times New Roman" w:eastAsiaTheme="minorHAnsi" w:hAnsi="Times New Roman" w:cs="Times New Roman"/>
                <w:b/>
                <w:bCs/>
                <w:sz w:val="16"/>
                <w:szCs w:val="16"/>
              </w:rPr>
              <w:t xml:space="preserve"> plus tard le</w:t>
            </w:r>
          </w:p>
          <w:p w14:paraId="6A1A249A" w14:textId="7B859018" w:rsidR="00A9462A" w:rsidRPr="006D63FD" w:rsidRDefault="00FB24A4" w:rsidP="00C67147">
            <w:pPr>
              <w:spacing w:after="0" w:line="240" w:lineRule="auto"/>
              <w:jc w:val="center"/>
              <w:rPr>
                <w:rFonts w:ascii="Times New Roman" w:eastAsiaTheme="minorHAnsi" w:hAnsi="Times New Roman" w:cs="Times New Roman"/>
                <w:sz w:val="16"/>
                <w:szCs w:val="16"/>
              </w:rPr>
            </w:pPr>
            <w:proofErr w:type="gramStart"/>
            <w:r>
              <w:rPr>
                <w:rFonts w:ascii="Times New Roman" w:eastAsiaTheme="minorHAnsi" w:hAnsi="Times New Roman" w:cs="Times New Roman"/>
                <w:b/>
                <w:bCs/>
                <w:sz w:val="16"/>
                <w:szCs w:val="16"/>
              </w:rPr>
              <w:t>vendredi</w:t>
            </w:r>
            <w:proofErr w:type="gramEnd"/>
            <w:r w:rsidR="00A9462A" w:rsidRPr="00A9462A">
              <w:rPr>
                <w:rFonts w:ascii="Times New Roman" w:eastAsiaTheme="minorHAnsi" w:hAnsi="Times New Roman" w:cs="Times New Roman"/>
                <w:b/>
                <w:bCs/>
                <w:sz w:val="16"/>
                <w:szCs w:val="16"/>
              </w:rPr>
              <w:t xml:space="preserve"> 2</w:t>
            </w:r>
            <w:r>
              <w:rPr>
                <w:rFonts w:ascii="Times New Roman" w:eastAsiaTheme="minorHAnsi" w:hAnsi="Times New Roman" w:cs="Times New Roman"/>
                <w:b/>
                <w:bCs/>
                <w:sz w:val="16"/>
                <w:szCs w:val="16"/>
              </w:rPr>
              <w:t>7</w:t>
            </w:r>
            <w:r w:rsidR="00A9462A" w:rsidRPr="00A9462A">
              <w:rPr>
                <w:rFonts w:ascii="Times New Roman" w:eastAsiaTheme="minorHAnsi" w:hAnsi="Times New Roman" w:cs="Times New Roman"/>
                <w:b/>
                <w:bCs/>
                <w:sz w:val="16"/>
                <w:szCs w:val="16"/>
              </w:rPr>
              <w:t xml:space="preserve"> </w:t>
            </w:r>
            <w:r>
              <w:rPr>
                <w:rFonts w:ascii="Times New Roman" w:eastAsiaTheme="minorHAnsi" w:hAnsi="Times New Roman" w:cs="Times New Roman"/>
                <w:b/>
                <w:bCs/>
                <w:sz w:val="16"/>
                <w:szCs w:val="16"/>
              </w:rPr>
              <w:t>février</w:t>
            </w:r>
            <w:r w:rsidR="00A9462A" w:rsidRPr="00A9462A">
              <w:rPr>
                <w:rFonts w:ascii="Times New Roman" w:eastAsiaTheme="minorHAnsi" w:hAnsi="Times New Roman" w:cs="Times New Roman"/>
                <w:b/>
                <w:bCs/>
                <w:sz w:val="16"/>
                <w:szCs w:val="16"/>
              </w:rPr>
              <w:t xml:space="preserve"> 202</w:t>
            </w:r>
            <w:r>
              <w:rPr>
                <w:rFonts w:ascii="Times New Roman" w:eastAsiaTheme="minorHAnsi" w:hAnsi="Times New Roman" w:cs="Times New Roman"/>
                <w:b/>
                <w:bCs/>
                <w:sz w:val="16"/>
                <w:szCs w:val="16"/>
              </w:rPr>
              <w:t>6</w:t>
            </w:r>
          </w:p>
        </w:tc>
      </w:tr>
      <w:tr w:rsidR="00A9462A" w:rsidRPr="006D63FD" w14:paraId="5FE6F732" w14:textId="77777777" w:rsidTr="00C67147">
        <w:trPr>
          <w:jc w:val="center"/>
        </w:trPr>
        <w:tc>
          <w:tcPr>
            <w:tcW w:w="7196" w:type="dxa"/>
            <w:vAlign w:val="center"/>
          </w:tcPr>
          <w:p w14:paraId="48D5B043" w14:textId="77777777" w:rsidR="00A9462A" w:rsidRPr="006D63FD" w:rsidRDefault="00A9462A" w:rsidP="00C67147">
            <w:pPr>
              <w:spacing w:after="0" w:line="240" w:lineRule="auto"/>
              <w:rPr>
                <w:rFonts w:ascii="Times New Roman" w:eastAsiaTheme="minorHAnsi" w:hAnsi="Times New Roman" w:cs="Times New Roman"/>
                <w:b/>
                <w:sz w:val="16"/>
                <w:szCs w:val="16"/>
              </w:rPr>
            </w:pPr>
          </w:p>
          <w:p w14:paraId="48D7D2C1" w14:textId="77777777" w:rsidR="00A9462A" w:rsidRPr="006D63FD" w:rsidRDefault="00A9462A" w:rsidP="00C67147">
            <w:pPr>
              <w:spacing w:after="0" w:line="240" w:lineRule="auto"/>
              <w:rPr>
                <w:rFonts w:ascii="Times New Roman" w:eastAsiaTheme="minorHAnsi" w:hAnsi="Times New Roman" w:cs="Times New Roman"/>
                <w:b/>
                <w:sz w:val="16"/>
                <w:szCs w:val="16"/>
              </w:rPr>
            </w:pPr>
            <w:r>
              <w:rPr>
                <w:rFonts w:ascii="Times New Roman" w:eastAsiaTheme="minorHAnsi" w:hAnsi="Times New Roman" w:cs="Times New Roman"/>
                <w:b/>
                <w:sz w:val="16"/>
                <w:szCs w:val="16"/>
              </w:rPr>
              <w:t>2</w:t>
            </w:r>
            <w:r w:rsidRPr="006D63FD">
              <w:rPr>
                <w:rFonts w:ascii="Times New Roman" w:eastAsiaTheme="minorHAnsi" w:hAnsi="Times New Roman" w:cs="Times New Roman"/>
                <w:b/>
                <w:sz w:val="16"/>
                <w:szCs w:val="16"/>
              </w:rPr>
              <w:t>- Information des électeurs :</w:t>
            </w:r>
          </w:p>
          <w:p w14:paraId="1ABD1CD8" w14:textId="05A45BB6" w:rsidR="00A9462A" w:rsidRPr="006D63FD" w:rsidRDefault="00A9462A" w:rsidP="00C67147">
            <w:pPr>
              <w:numPr>
                <w:ilvl w:val="0"/>
                <w:numId w:val="8"/>
              </w:numPr>
              <w:spacing w:after="0" w:line="240" w:lineRule="auto"/>
              <w:contextualSpacing/>
              <w:rPr>
                <w:rFonts w:ascii="Times New Roman" w:eastAsiaTheme="minorHAnsi" w:hAnsi="Times New Roman" w:cs="Times New Roman"/>
                <w:sz w:val="16"/>
                <w:szCs w:val="16"/>
              </w:rPr>
            </w:pPr>
            <w:r w:rsidRPr="006D63FD">
              <w:rPr>
                <w:rFonts w:ascii="Times New Roman" w:eastAsiaTheme="minorHAnsi" w:hAnsi="Times New Roman" w:cs="Times New Roman"/>
                <w:sz w:val="16"/>
                <w:szCs w:val="16"/>
              </w:rPr>
              <w:t>Affichage de l’arrêté électoral dans les</w:t>
            </w:r>
            <w:r>
              <w:rPr>
                <w:rFonts w:ascii="Times New Roman" w:eastAsiaTheme="minorHAnsi" w:hAnsi="Times New Roman" w:cs="Times New Roman"/>
                <w:sz w:val="16"/>
                <w:szCs w:val="16"/>
              </w:rPr>
              <w:t xml:space="preserve"> locaux</w:t>
            </w:r>
            <w:r w:rsidRPr="006D63FD">
              <w:rPr>
                <w:rFonts w:ascii="Times New Roman" w:eastAsiaTheme="minorHAnsi" w:hAnsi="Times New Roman" w:cs="Times New Roman"/>
                <w:sz w:val="16"/>
                <w:szCs w:val="16"/>
              </w:rPr>
              <w:t xml:space="preserve"> de</w:t>
            </w:r>
            <w:r>
              <w:rPr>
                <w:rFonts w:ascii="Times New Roman" w:eastAsiaTheme="minorHAnsi" w:hAnsi="Times New Roman" w:cs="Times New Roman"/>
                <w:sz w:val="16"/>
                <w:szCs w:val="16"/>
              </w:rPr>
              <w:t>s</w:t>
            </w:r>
            <w:r w:rsidRPr="006D63FD">
              <w:rPr>
                <w:rFonts w:ascii="Times New Roman" w:eastAsiaTheme="minorHAnsi" w:hAnsi="Times New Roman" w:cs="Times New Roman"/>
                <w:sz w:val="16"/>
                <w:szCs w:val="16"/>
              </w:rPr>
              <w:t xml:space="preserve"> établissement</w:t>
            </w:r>
            <w:r>
              <w:rPr>
                <w:rFonts w:ascii="Times New Roman" w:eastAsiaTheme="minorHAnsi" w:hAnsi="Times New Roman" w:cs="Times New Roman"/>
                <w:sz w:val="16"/>
                <w:szCs w:val="16"/>
              </w:rPr>
              <w:t>s-composantes</w:t>
            </w:r>
            <w:r w:rsidRPr="006D63FD">
              <w:rPr>
                <w:rFonts w:ascii="Times New Roman" w:eastAsiaTheme="minorHAnsi" w:hAnsi="Times New Roman" w:cs="Times New Roman"/>
                <w:sz w:val="16"/>
                <w:szCs w:val="16"/>
              </w:rPr>
              <w:t xml:space="preserve"> et publication sur le</w:t>
            </w:r>
            <w:r>
              <w:rPr>
                <w:rFonts w:ascii="Times New Roman" w:eastAsiaTheme="minorHAnsi" w:hAnsi="Times New Roman" w:cs="Times New Roman"/>
                <w:sz w:val="16"/>
                <w:szCs w:val="16"/>
              </w:rPr>
              <w:t>s</w:t>
            </w:r>
            <w:r w:rsidRPr="006D63FD">
              <w:rPr>
                <w:rFonts w:ascii="Times New Roman" w:eastAsiaTheme="minorHAnsi" w:hAnsi="Times New Roman" w:cs="Times New Roman"/>
                <w:sz w:val="16"/>
                <w:szCs w:val="16"/>
              </w:rPr>
              <w:t xml:space="preserve"> site</w:t>
            </w:r>
            <w:r>
              <w:rPr>
                <w:rFonts w:ascii="Times New Roman" w:eastAsiaTheme="minorHAnsi" w:hAnsi="Times New Roman" w:cs="Times New Roman"/>
                <w:sz w:val="16"/>
                <w:szCs w:val="16"/>
              </w:rPr>
              <w:t>s</w:t>
            </w:r>
            <w:r w:rsidRPr="006D63FD">
              <w:rPr>
                <w:rFonts w:ascii="Times New Roman" w:eastAsiaTheme="minorHAnsi" w:hAnsi="Times New Roman" w:cs="Times New Roman"/>
                <w:sz w:val="16"/>
                <w:szCs w:val="16"/>
              </w:rPr>
              <w:t xml:space="preserve"> internet </w:t>
            </w:r>
            <w:r>
              <w:rPr>
                <w:rFonts w:ascii="Times New Roman" w:eastAsiaTheme="minorHAnsi" w:hAnsi="Times New Roman" w:cs="Times New Roman"/>
                <w:sz w:val="16"/>
                <w:szCs w:val="16"/>
              </w:rPr>
              <w:t>des établissements-composantes et de l’Université Bourgogne Europe</w:t>
            </w:r>
          </w:p>
          <w:p w14:paraId="64083F11" w14:textId="0DFBB4D6" w:rsidR="00A9462A" w:rsidRPr="006D63FD" w:rsidRDefault="00A9462A" w:rsidP="00C67147">
            <w:pPr>
              <w:numPr>
                <w:ilvl w:val="0"/>
                <w:numId w:val="8"/>
              </w:numPr>
              <w:spacing w:after="0" w:line="240" w:lineRule="auto"/>
              <w:contextualSpacing/>
              <w:rPr>
                <w:rFonts w:ascii="Times New Roman" w:eastAsiaTheme="minorHAnsi" w:hAnsi="Times New Roman" w:cs="Times New Roman"/>
                <w:sz w:val="16"/>
                <w:szCs w:val="16"/>
              </w:rPr>
            </w:pPr>
            <w:r w:rsidRPr="006D63FD">
              <w:rPr>
                <w:rFonts w:ascii="Times New Roman" w:eastAsiaTheme="minorHAnsi" w:hAnsi="Times New Roman" w:cs="Times New Roman"/>
                <w:sz w:val="16"/>
                <w:szCs w:val="16"/>
              </w:rPr>
              <w:t xml:space="preserve">Affichage des listes électorales </w:t>
            </w:r>
            <w:r>
              <w:rPr>
                <w:rFonts w:ascii="Times New Roman" w:eastAsiaTheme="minorHAnsi" w:hAnsi="Times New Roman" w:cs="Times New Roman"/>
                <w:sz w:val="16"/>
                <w:szCs w:val="16"/>
              </w:rPr>
              <w:t xml:space="preserve">dans les locaux des </w:t>
            </w:r>
            <w:r w:rsidRPr="00A9462A">
              <w:rPr>
                <w:rFonts w:ascii="Times New Roman" w:eastAsiaTheme="minorHAnsi" w:hAnsi="Times New Roman" w:cs="Times New Roman"/>
                <w:sz w:val="16"/>
                <w:szCs w:val="16"/>
              </w:rPr>
              <w:t>établissements-composantes</w:t>
            </w:r>
            <w:r w:rsidRPr="00C444E6">
              <w:rPr>
                <w:rFonts w:ascii="Times New Roman" w:eastAsia="Calibri" w:hAnsi="Times New Roman" w:cs="Times New Roman"/>
              </w:rPr>
              <w:t xml:space="preserve"> </w:t>
            </w:r>
            <w:bookmarkStart w:id="1" w:name="_Hlk153359555"/>
            <w:r w:rsidRPr="00C444E6">
              <w:rPr>
                <w:rFonts w:ascii="Times New Roman" w:eastAsiaTheme="minorHAnsi" w:hAnsi="Times New Roman" w:cs="Times New Roman"/>
                <w:sz w:val="16"/>
                <w:szCs w:val="16"/>
              </w:rPr>
              <w:t xml:space="preserve">ainsi que </w:t>
            </w:r>
            <w:bookmarkEnd w:id="1"/>
            <w:r>
              <w:rPr>
                <w:rFonts w:ascii="Times New Roman" w:eastAsiaTheme="minorHAnsi" w:hAnsi="Times New Roman" w:cs="Times New Roman"/>
                <w:sz w:val="16"/>
                <w:szCs w:val="16"/>
              </w:rPr>
              <w:t>publication sur leur site intranet</w:t>
            </w:r>
          </w:p>
          <w:p w14:paraId="2B685CA6" w14:textId="32478B8D" w:rsidR="00A9462A" w:rsidRPr="006D63FD" w:rsidRDefault="00A9462A" w:rsidP="00C67147">
            <w:pPr>
              <w:numPr>
                <w:ilvl w:val="0"/>
                <w:numId w:val="8"/>
              </w:numPr>
              <w:spacing w:after="0" w:line="240" w:lineRule="auto"/>
              <w:contextualSpacing/>
              <w:rPr>
                <w:rFonts w:ascii="Times New Roman" w:eastAsiaTheme="minorHAnsi" w:hAnsi="Times New Roman" w:cs="Times New Roman"/>
                <w:sz w:val="16"/>
                <w:szCs w:val="16"/>
              </w:rPr>
            </w:pPr>
            <w:r w:rsidRPr="006D63FD">
              <w:rPr>
                <w:rFonts w:ascii="Times New Roman" w:eastAsiaTheme="minorHAnsi" w:hAnsi="Times New Roman" w:cs="Times New Roman"/>
                <w:sz w:val="16"/>
                <w:szCs w:val="16"/>
              </w:rPr>
              <w:t xml:space="preserve">Affichage de l’arrêté de composition des bureaux de vote dans </w:t>
            </w:r>
            <w:r w:rsidRPr="00A9462A">
              <w:rPr>
                <w:rFonts w:ascii="Times New Roman" w:eastAsiaTheme="minorHAnsi" w:hAnsi="Times New Roman" w:cs="Times New Roman"/>
                <w:sz w:val="16"/>
                <w:szCs w:val="16"/>
              </w:rPr>
              <w:t>les locaux des établissements-composantes et publication sur le</w:t>
            </w:r>
            <w:r>
              <w:rPr>
                <w:rFonts w:ascii="Times New Roman" w:eastAsiaTheme="minorHAnsi" w:hAnsi="Times New Roman" w:cs="Times New Roman"/>
                <w:sz w:val="16"/>
                <w:szCs w:val="16"/>
              </w:rPr>
              <w:t>ur</w:t>
            </w:r>
            <w:r w:rsidRPr="00A9462A">
              <w:rPr>
                <w:rFonts w:ascii="Times New Roman" w:eastAsiaTheme="minorHAnsi" w:hAnsi="Times New Roman" w:cs="Times New Roman"/>
                <w:sz w:val="16"/>
                <w:szCs w:val="16"/>
              </w:rPr>
              <w:t xml:space="preserve"> site int</w:t>
            </w:r>
            <w:r w:rsidR="00367487">
              <w:rPr>
                <w:rFonts w:ascii="Times New Roman" w:eastAsiaTheme="minorHAnsi" w:hAnsi="Times New Roman" w:cs="Times New Roman"/>
                <w:sz w:val="16"/>
                <w:szCs w:val="16"/>
              </w:rPr>
              <w:t>ra</w:t>
            </w:r>
            <w:r w:rsidRPr="00A9462A">
              <w:rPr>
                <w:rFonts w:ascii="Times New Roman" w:eastAsiaTheme="minorHAnsi" w:hAnsi="Times New Roman" w:cs="Times New Roman"/>
                <w:sz w:val="16"/>
                <w:szCs w:val="16"/>
              </w:rPr>
              <w:t xml:space="preserve">net </w:t>
            </w:r>
          </w:p>
          <w:p w14:paraId="5DB70E3D" w14:textId="552D8408" w:rsidR="00A9462A" w:rsidRPr="00880106" w:rsidRDefault="00A9462A" w:rsidP="00C67147">
            <w:pPr>
              <w:numPr>
                <w:ilvl w:val="0"/>
                <w:numId w:val="8"/>
              </w:numPr>
              <w:spacing w:after="0" w:line="240" w:lineRule="auto"/>
              <w:contextualSpacing/>
              <w:rPr>
                <w:rFonts w:ascii="Times New Roman" w:eastAsiaTheme="minorHAnsi" w:hAnsi="Times New Roman" w:cs="Times New Roman"/>
                <w:strike/>
                <w:sz w:val="16"/>
                <w:szCs w:val="16"/>
              </w:rPr>
            </w:pPr>
            <w:r w:rsidRPr="00880106">
              <w:rPr>
                <w:rFonts w:ascii="Times New Roman" w:eastAsiaTheme="minorHAnsi" w:hAnsi="Times New Roman" w:cs="Times New Roman"/>
                <w:sz w:val="16"/>
                <w:szCs w:val="16"/>
              </w:rPr>
              <w:t xml:space="preserve">Convocation du corps électoral, sous forme de message électronique adressé à chaque </w:t>
            </w:r>
            <w:r w:rsidRPr="001E0EB2">
              <w:rPr>
                <w:rFonts w:ascii="Times New Roman" w:eastAsiaTheme="minorHAnsi" w:hAnsi="Times New Roman" w:cs="Times New Roman"/>
                <w:sz w:val="16"/>
                <w:szCs w:val="16"/>
              </w:rPr>
              <w:t>électeur</w:t>
            </w:r>
            <w:r>
              <w:rPr>
                <w:rFonts w:ascii="Times New Roman" w:eastAsiaTheme="minorHAnsi" w:hAnsi="Times New Roman" w:cs="Times New Roman"/>
                <w:sz w:val="16"/>
                <w:szCs w:val="16"/>
              </w:rPr>
              <w:t xml:space="preserve"> par les établissements</w:t>
            </w:r>
            <w:r w:rsidR="00B90123">
              <w:rPr>
                <w:rFonts w:ascii="Times New Roman" w:eastAsiaTheme="minorHAnsi" w:hAnsi="Times New Roman" w:cs="Times New Roman"/>
                <w:sz w:val="16"/>
                <w:szCs w:val="16"/>
              </w:rPr>
              <w:t>-</w:t>
            </w:r>
            <w:r>
              <w:rPr>
                <w:rFonts w:ascii="Times New Roman" w:eastAsiaTheme="minorHAnsi" w:hAnsi="Times New Roman" w:cs="Times New Roman"/>
                <w:sz w:val="16"/>
                <w:szCs w:val="16"/>
              </w:rPr>
              <w:t>composantes</w:t>
            </w:r>
          </w:p>
          <w:p w14:paraId="52AA345E" w14:textId="77777777" w:rsidR="00A9462A" w:rsidRPr="006D63FD" w:rsidRDefault="00A9462A" w:rsidP="00C67147">
            <w:pPr>
              <w:spacing w:after="0" w:line="240" w:lineRule="auto"/>
              <w:ind w:left="105"/>
              <w:rPr>
                <w:rFonts w:ascii="Times New Roman" w:eastAsiaTheme="minorHAnsi" w:hAnsi="Times New Roman" w:cs="Times New Roman"/>
                <w:sz w:val="16"/>
                <w:szCs w:val="16"/>
              </w:rPr>
            </w:pPr>
          </w:p>
        </w:tc>
        <w:tc>
          <w:tcPr>
            <w:tcW w:w="2252" w:type="dxa"/>
            <w:vAlign w:val="center"/>
          </w:tcPr>
          <w:p w14:paraId="66A7DDCD" w14:textId="77777777" w:rsidR="00A9462A" w:rsidRPr="00A9462A" w:rsidRDefault="00A9462A" w:rsidP="00C67147">
            <w:pPr>
              <w:spacing w:after="0" w:line="240" w:lineRule="auto"/>
              <w:jc w:val="center"/>
              <w:rPr>
                <w:rFonts w:ascii="Times New Roman" w:eastAsiaTheme="minorHAnsi" w:hAnsi="Times New Roman" w:cs="Times New Roman"/>
                <w:b/>
                <w:bCs/>
                <w:sz w:val="16"/>
                <w:szCs w:val="16"/>
              </w:rPr>
            </w:pPr>
            <w:proofErr w:type="gramStart"/>
            <w:r w:rsidRPr="00A9462A">
              <w:rPr>
                <w:rFonts w:ascii="Times New Roman" w:eastAsiaTheme="minorHAnsi" w:hAnsi="Times New Roman" w:cs="Times New Roman"/>
                <w:b/>
                <w:bCs/>
                <w:sz w:val="16"/>
                <w:szCs w:val="16"/>
              </w:rPr>
              <w:t>au</w:t>
            </w:r>
            <w:proofErr w:type="gramEnd"/>
            <w:r w:rsidRPr="00A9462A">
              <w:rPr>
                <w:rFonts w:ascii="Times New Roman" w:eastAsiaTheme="minorHAnsi" w:hAnsi="Times New Roman" w:cs="Times New Roman"/>
                <w:b/>
                <w:bCs/>
                <w:sz w:val="16"/>
                <w:szCs w:val="16"/>
              </w:rPr>
              <w:t xml:space="preserve"> plus tard le</w:t>
            </w:r>
          </w:p>
          <w:p w14:paraId="50F4F1A4" w14:textId="727D0D1C" w:rsidR="00A9462A" w:rsidRPr="006D63FD" w:rsidRDefault="00FB24A4" w:rsidP="00C67147">
            <w:pPr>
              <w:spacing w:after="0" w:line="240" w:lineRule="auto"/>
              <w:jc w:val="center"/>
              <w:rPr>
                <w:rFonts w:ascii="Times New Roman" w:eastAsiaTheme="minorHAnsi" w:hAnsi="Times New Roman" w:cs="Times New Roman"/>
                <w:sz w:val="16"/>
                <w:szCs w:val="16"/>
              </w:rPr>
            </w:pPr>
            <w:proofErr w:type="gramStart"/>
            <w:r>
              <w:rPr>
                <w:rFonts w:ascii="Times New Roman" w:eastAsiaTheme="minorHAnsi" w:hAnsi="Times New Roman" w:cs="Times New Roman"/>
                <w:b/>
                <w:bCs/>
                <w:sz w:val="16"/>
                <w:szCs w:val="16"/>
              </w:rPr>
              <w:t>mercredi</w:t>
            </w:r>
            <w:proofErr w:type="gramEnd"/>
            <w:r w:rsidR="00A9462A" w:rsidRPr="00A9462A">
              <w:rPr>
                <w:rFonts w:ascii="Times New Roman" w:eastAsiaTheme="minorHAnsi" w:hAnsi="Times New Roman" w:cs="Times New Roman"/>
                <w:b/>
                <w:bCs/>
                <w:sz w:val="16"/>
                <w:szCs w:val="16"/>
              </w:rPr>
              <w:t xml:space="preserve"> </w:t>
            </w:r>
            <w:r>
              <w:rPr>
                <w:rFonts w:ascii="Times New Roman" w:eastAsiaTheme="minorHAnsi" w:hAnsi="Times New Roman" w:cs="Times New Roman"/>
                <w:b/>
                <w:bCs/>
                <w:sz w:val="16"/>
                <w:szCs w:val="16"/>
              </w:rPr>
              <w:t>4</w:t>
            </w:r>
            <w:r w:rsidR="00A9462A" w:rsidRPr="00A9462A">
              <w:rPr>
                <w:rFonts w:ascii="Times New Roman" w:eastAsiaTheme="minorHAnsi" w:hAnsi="Times New Roman" w:cs="Times New Roman"/>
                <w:b/>
                <w:bCs/>
                <w:sz w:val="16"/>
                <w:szCs w:val="16"/>
              </w:rPr>
              <w:t xml:space="preserve"> </w:t>
            </w:r>
            <w:r>
              <w:rPr>
                <w:rFonts w:ascii="Times New Roman" w:eastAsiaTheme="minorHAnsi" w:hAnsi="Times New Roman" w:cs="Times New Roman"/>
                <w:b/>
                <w:bCs/>
                <w:sz w:val="16"/>
                <w:szCs w:val="16"/>
              </w:rPr>
              <w:t>mars</w:t>
            </w:r>
            <w:r w:rsidR="00A9462A" w:rsidRPr="00A9462A">
              <w:rPr>
                <w:rFonts w:ascii="Times New Roman" w:eastAsiaTheme="minorHAnsi" w:hAnsi="Times New Roman" w:cs="Times New Roman"/>
                <w:b/>
                <w:bCs/>
                <w:sz w:val="16"/>
                <w:szCs w:val="16"/>
              </w:rPr>
              <w:t xml:space="preserve"> 202</w:t>
            </w:r>
            <w:r>
              <w:rPr>
                <w:rFonts w:ascii="Times New Roman" w:eastAsiaTheme="minorHAnsi" w:hAnsi="Times New Roman" w:cs="Times New Roman"/>
                <w:b/>
                <w:bCs/>
                <w:sz w:val="16"/>
                <w:szCs w:val="16"/>
              </w:rPr>
              <w:t>6</w:t>
            </w:r>
          </w:p>
        </w:tc>
      </w:tr>
      <w:tr w:rsidR="00A9462A" w:rsidRPr="006D63FD" w14:paraId="0E36B028" w14:textId="77777777" w:rsidTr="00C67147">
        <w:trPr>
          <w:jc w:val="center"/>
        </w:trPr>
        <w:tc>
          <w:tcPr>
            <w:tcW w:w="7196" w:type="dxa"/>
            <w:vAlign w:val="center"/>
          </w:tcPr>
          <w:p w14:paraId="3AA6121B" w14:textId="77777777" w:rsidR="00A9462A" w:rsidRPr="006D63FD" w:rsidRDefault="00A9462A" w:rsidP="00C67147">
            <w:pPr>
              <w:spacing w:after="0" w:line="240" w:lineRule="auto"/>
              <w:rPr>
                <w:rFonts w:ascii="Times New Roman" w:eastAsiaTheme="minorHAnsi" w:hAnsi="Times New Roman" w:cs="Times New Roman"/>
                <w:b/>
                <w:sz w:val="16"/>
                <w:szCs w:val="16"/>
              </w:rPr>
            </w:pPr>
          </w:p>
          <w:p w14:paraId="10116097" w14:textId="77777777" w:rsidR="00A9462A" w:rsidRPr="006D63FD" w:rsidRDefault="00A9462A" w:rsidP="00C67147">
            <w:pPr>
              <w:spacing w:after="0" w:line="240" w:lineRule="auto"/>
              <w:rPr>
                <w:rFonts w:ascii="Times New Roman" w:eastAsiaTheme="minorHAnsi" w:hAnsi="Times New Roman" w:cs="Times New Roman"/>
                <w:b/>
                <w:sz w:val="16"/>
                <w:szCs w:val="16"/>
              </w:rPr>
            </w:pPr>
            <w:r>
              <w:rPr>
                <w:rFonts w:ascii="Times New Roman" w:eastAsiaTheme="minorHAnsi" w:hAnsi="Times New Roman" w:cs="Times New Roman"/>
                <w:b/>
                <w:sz w:val="16"/>
                <w:szCs w:val="16"/>
              </w:rPr>
              <w:t>3</w:t>
            </w:r>
            <w:r w:rsidRPr="006D63FD">
              <w:rPr>
                <w:rFonts w:ascii="Times New Roman" w:eastAsiaTheme="minorHAnsi" w:hAnsi="Times New Roman" w:cs="Times New Roman"/>
                <w:b/>
                <w:sz w:val="16"/>
                <w:szCs w:val="16"/>
              </w:rPr>
              <w:t>- Dépôt des candidatures et des professions de foi :</w:t>
            </w:r>
          </w:p>
          <w:p w14:paraId="05B33EFA" w14:textId="387DE2D8" w:rsidR="00A9462A" w:rsidRPr="006D63FD" w:rsidRDefault="00A9462A" w:rsidP="00C67147">
            <w:pPr>
              <w:numPr>
                <w:ilvl w:val="0"/>
                <w:numId w:val="8"/>
              </w:numPr>
              <w:spacing w:after="0" w:line="240" w:lineRule="auto"/>
              <w:contextualSpacing/>
              <w:rPr>
                <w:rFonts w:ascii="Times New Roman" w:eastAsiaTheme="minorHAnsi" w:hAnsi="Times New Roman" w:cs="Times New Roman"/>
                <w:sz w:val="16"/>
                <w:szCs w:val="16"/>
              </w:rPr>
            </w:pPr>
            <w:proofErr w:type="gramStart"/>
            <w:r w:rsidRPr="006D63FD">
              <w:rPr>
                <w:rFonts w:ascii="Times New Roman" w:eastAsiaTheme="minorHAnsi" w:hAnsi="Times New Roman" w:cs="Times New Roman"/>
                <w:sz w:val="16"/>
                <w:szCs w:val="16"/>
              </w:rPr>
              <w:t>le</w:t>
            </w:r>
            <w:proofErr w:type="gramEnd"/>
            <w:r w:rsidRPr="006D63FD">
              <w:rPr>
                <w:rFonts w:ascii="Times New Roman" w:eastAsiaTheme="minorHAnsi" w:hAnsi="Times New Roman" w:cs="Times New Roman"/>
                <w:sz w:val="16"/>
                <w:szCs w:val="16"/>
              </w:rPr>
              <w:t xml:space="preserve"> dépôt ne préjuge pas de la recevabilité des candidatures qui sera étudiée lors du comité électoral consultatif du</w:t>
            </w:r>
            <w:r w:rsidR="00671508">
              <w:rPr>
                <w:rFonts w:ascii="Times New Roman" w:eastAsiaTheme="minorHAnsi" w:hAnsi="Times New Roman" w:cs="Times New Roman"/>
                <w:sz w:val="16"/>
                <w:szCs w:val="16"/>
              </w:rPr>
              <w:t xml:space="preserve"> lundi 2</w:t>
            </w:r>
            <w:r w:rsidR="00367487">
              <w:rPr>
                <w:rFonts w:ascii="Times New Roman" w:eastAsiaTheme="minorHAnsi" w:hAnsi="Times New Roman" w:cs="Times New Roman"/>
                <w:sz w:val="16"/>
                <w:szCs w:val="16"/>
              </w:rPr>
              <w:t>3</w:t>
            </w:r>
            <w:r w:rsidR="00671508">
              <w:rPr>
                <w:rFonts w:ascii="Times New Roman" w:eastAsiaTheme="minorHAnsi" w:hAnsi="Times New Roman" w:cs="Times New Roman"/>
                <w:sz w:val="16"/>
                <w:szCs w:val="16"/>
              </w:rPr>
              <w:t xml:space="preserve"> </w:t>
            </w:r>
            <w:r w:rsidR="00367487">
              <w:rPr>
                <w:rFonts w:ascii="Times New Roman" w:eastAsiaTheme="minorHAnsi" w:hAnsi="Times New Roman" w:cs="Times New Roman"/>
                <w:sz w:val="16"/>
                <w:szCs w:val="16"/>
              </w:rPr>
              <w:t>mars</w:t>
            </w:r>
            <w:r w:rsidR="00671508">
              <w:rPr>
                <w:rFonts w:ascii="Times New Roman" w:eastAsiaTheme="minorHAnsi" w:hAnsi="Times New Roman" w:cs="Times New Roman"/>
                <w:sz w:val="16"/>
                <w:szCs w:val="16"/>
              </w:rPr>
              <w:t xml:space="preserve"> 202</w:t>
            </w:r>
            <w:r w:rsidR="00367487">
              <w:rPr>
                <w:rFonts w:ascii="Times New Roman" w:eastAsiaTheme="minorHAnsi" w:hAnsi="Times New Roman" w:cs="Times New Roman"/>
                <w:sz w:val="16"/>
                <w:szCs w:val="16"/>
              </w:rPr>
              <w:t>6</w:t>
            </w:r>
            <w:r w:rsidR="00671508">
              <w:rPr>
                <w:rFonts w:ascii="Times New Roman" w:eastAsiaTheme="minorHAnsi" w:hAnsi="Times New Roman" w:cs="Times New Roman"/>
                <w:sz w:val="16"/>
                <w:szCs w:val="16"/>
              </w:rPr>
              <w:t xml:space="preserve">. </w:t>
            </w:r>
          </w:p>
          <w:p w14:paraId="7CA52115" w14:textId="56FB7A2C" w:rsidR="00A9462A" w:rsidRPr="00A9462A" w:rsidRDefault="00A9462A" w:rsidP="00A9462A">
            <w:pPr>
              <w:numPr>
                <w:ilvl w:val="0"/>
                <w:numId w:val="8"/>
              </w:numPr>
              <w:spacing w:after="0" w:line="240" w:lineRule="auto"/>
              <w:contextualSpacing/>
              <w:rPr>
                <w:rFonts w:ascii="Times New Roman" w:eastAsiaTheme="minorHAnsi" w:hAnsi="Times New Roman" w:cs="Times New Roman"/>
                <w:sz w:val="16"/>
                <w:szCs w:val="16"/>
              </w:rPr>
            </w:pPr>
            <w:proofErr w:type="gramStart"/>
            <w:r w:rsidRPr="006D63FD">
              <w:rPr>
                <w:rFonts w:ascii="Times New Roman" w:eastAsiaTheme="minorHAnsi" w:hAnsi="Times New Roman" w:cs="Times New Roman"/>
                <w:sz w:val="16"/>
                <w:szCs w:val="16"/>
              </w:rPr>
              <w:t>les</w:t>
            </w:r>
            <w:proofErr w:type="gramEnd"/>
            <w:r w:rsidRPr="006D63FD">
              <w:rPr>
                <w:rFonts w:ascii="Times New Roman" w:eastAsiaTheme="minorHAnsi" w:hAnsi="Times New Roman" w:cs="Times New Roman"/>
                <w:sz w:val="16"/>
                <w:szCs w:val="16"/>
              </w:rPr>
              <w:t xml:space="preserve"> listes de candidats et les professions de foi ne peuvent être modifiées après la date limite de dépôt des candidatures</w:t>
            </w:r>
          </w:p>
          <w:p w14:paraId="65F3260D" w14:textId="77777777" w:rsidR="00A9462A" w:rsidRPr="006D63FD" w:rsidRDefault="00A9462A" w:rsidP="00C67147">
            <w:pPr>
              <w:spacing w:after="0" w:line="240" w:lineRule="auto"/>
              <w:ind w:left="105"/>
              <w:rPr>
                <w:rFonts w:ascii="Times New Roman" w:eastAsiaTheme="minorHAnsi" w:hAnsi="Times New Roman" w:cs="Times New Roman"/>
                <w:sz w:val="16"/>
                <w:szCs w:val="16"/>
              </w:rPr>
            </w:pPr>
          </w:p>
        </w:tc>
        <w:tc>
          <w:tcPr>
            <w:tcW w:w="2252" w:type="dxa"/>
            <w:vAlign w:val="center"/>
          </w:tcPr>
          <w:p w14:paraId="3C07B1A4" w14:textId="071BFB11" w:rsidR="00A9462A" w:rsidRPr="006D63FD" w:rsidRDefault="00A9462A" w:rsidP="00C67147">
            <w:pPr>
              <w:spacing w:after="0" w:line="240" w:lineRule="auto"/>
              <w:jc w:val="center"/>
              <w:rPr>
                <w:rFonts w:ascii="Times New Roman" w:eastAsiaTheme="minorHAnsi" w:hAnsi="Times New Roman" w:cs="Times New Roman"/>
                <w:sz w:val="16"/>
                <w:szCs w:val="16"/>
              </w:rPr>
            </w:pPr>
            <w:r w:rsidRPr="00A9462A">
              <w:rPr>
                <w:rFonts w:ascii="Times New Roman" w:eastAsiaTheme="minorHAnsi" w:hAnsi="Times New Roman" w:cs="Times New Roman"/>
                <w:b/>
                <w:bCs/>
                <w:sz w:val="16"/>
                <w:szCs w:val="16"/>
              </w:rPr>
              <w:t xml:space="preserve">A compter du </w:t>
            </w:r>
            <w:r w:rsidRPr="00A9462A">
              <w:rPr>
                <w:rFonts w:ascii="Times New Roman" w:eastAsiaTheme="minorHAnsi" w:hAnsi="Times New Roman" w:cs="Times New Roman"/>
                <w:b/>
                <w:bCs/>
                <w:sz w:val="16"/>
                <w:szCs w:val="16"/>
              </w:rPr>
              <w:br/>
              <w:t>mercredi 1</w:t>
            </w:r>
            <w:r w:rsidR="00FB24A4">
              <w:rPr>
                <w:rFonts w:ascii="Times New Roman" w:eastAsiaTheme="minorHAnsi" w:hAnsi="Times New Roman" w:cs="Times New Roman"/>
                <w:b/>
                <w:bCs/>
                <w:sz w:val="16"/>
                <w:szCs w:val="16"/>
              </w:rPr>
              <w:t>1 mars</w:t>
            </w:r>
            <w:r w:rsidRPr="00A9462A">
              <w:rPr>
                <w:rFonts w:ascii="Times New Roman" w:eastAsiaTheme="minorHAnsi" w:hAnsi="Times New Roman" w:cs="Times New Roman"/>
                <w:b/>
                <w:bCs/>
                <w:sz w:val="16"/>
                <w:szCs w:val="16"/>
              </w:rPr>
              <w:t xml:space="preserve"> 202</w:t>
            </w:r>
            <w:r w:rsidR="00FB24A4">
              <w:rPr>
                <w:rFonts w:ascii="Times New Roman" w:eastAsiaTheme="minorHAnsi" w:hAnsi="Times New Roman" w:cs="Times New Roman"/>
                <w:b/>
                <w:bCs/>
                <w:sz w:val="16"/>
                <w:szCs w:val="16"/>
              </w:rPr>
              <w:t>6</w:t>
            </w:r>
            <w:r w:rsidRPr="00A9462A">
              <w:rPr>
                <w:rFonts w:ascii="Times New Roman" w:eastAsiaTheme="minorHAnsi" w:hAnsi="Times New Roman" w:cs="Times New Roman"/>
                <w:b/>
                <w:bCs/>
                <w:sz w:val="16"/>
                <w:szCs w:val="16"/>
              </w:rPr>
              <w:t xml:space="preserve"> à 9h jusqu’au </w:t>
            </w:r>
            <w:r w:rsidRPr="00A9462A">
              <w:rPr>
                <w:rFonts w:ascii="Times New Roman" w:eastAsiaTheme="minorHAnsi" w:hAnsi="Times New Roman" w:cs="Times New Roman"/>
                <w:b/>
                <w:bCs/>
                <w:sz w:val="16"/>
                <w:szCs w:val="16"/>
              </w:rPr>
              <w:br/>
              <w:t>mercredi 1</w:t>
            </w:r>
            <w:r w:rsidR="00FB24A4">
              <w:rPr>
                <w:rFonts w:ascii="Times New Roman" w:eastAsiaTheme="minorHAnsi" w:hAnsi="Times New Roman" w:cs="Times New Roman"/>
                <w:b/>
                <w:bCs/>
                <w:sz w:val="16"/>
                <w:szCs w:val="16"/>
              </w:rPr>
              <w:t>8</w:t>
            </w:r>
            <w:r w:rsidRPr="00A9462A">
              <w:rPr>
                <w:rFonts w:ascii="Times New Roman" w:eastAsiaTheme="minorHAnsi" w:hAnsi="Times New Roman" w:cs="Times New Roman"/>
                <w:b/>
                <w:bCs/>
                <w:sz w:val="16"/>
                <w:szCs w:val="16"/>
              </w:rPr>
              <w:t xml:space="preserve"> </w:t>
            </w:r>
            <w:r w:rsidR="00FB24A4">
              <w:rPr>
                <w:rFonts w:ascii="Times New Roman" w:eastAsiaTheme="minorHAnsi" w:hAnsi="Times New Roman" w:cs="Times New Roman"/>
                <w:b/>
                <w:bCs/>
                <w:sz w:val="16"/>
                <w:szCs w:val="16"/>
              </w:rPr>
              <w:t>mars</w:t>
            </w:r>
            <w:r w:rsidRPr="00A9462A">
              <w:rPr>
                <w:rFonts w:ascii="Times New Roman" w:eastAsiaTheme="minorHAnsi" w:hAnsi="Times New Roman" w:cs="Times New Roman"/>
                <w:b/>
                <w:bCs/>
                <w:sz w:val="16"/>
                <w:szCs w:val="16"/>
              </w:rPr>
              <w:t xml:space="preserve"> 202</w:t>
            </w:r>
            <w:r w:rsidR="00FB24A4">
              <w:rPr>
                <w:rFonts w:ascii="Times New Roman" w:eastAsiaTheme="minorHAnsi" w:hAnsi="Times New Roman" w:cs="Times New Roman"/>
                <w:b/>
                <w:bCs/>
                <w:sz w:val="16"/>
                <w:szCs w:val="16"/>
              </w:rPr>
              <w:t>6</w:t>
            </w:r>
            <w:r w:rsidRPr="00A9462A">
              <w:rPr>
                <w:rFonts w:ascii="Times New Roman" w:eastAsiaTheme="minorHAnsi" w:hAnsi="Times New Roman" w:cs="Times New Roman"/>
                <w:b/>
                <w:bCs/>
                <w:sz w:val="16"/>
                <w:szCs w:val="16"/>
              </w:rPr>
              <w:br/>
              <w:t>à 17h</w:t>
            </w:r>
          </w:p>
        </w:tc>
      </w:tr>
      <w:tr w:rsidR="00A9462A" w:rsidRPr="006D63FD" w14:paraId="453C8BE9" w14:textId="77777777" w:rsidTr="00C67147">
        <w:trPr>
          <w:trHeight w:val="970"/>
          <w:jc w:val="center"/>
        </w:trPr>
        <w:tc>
          <w:tcPr>
            <w:tcW w:w="7196" w:type="dxa"/>
            <w:vAlign w:val="center"/>
          </w:tcPr>
          <w:p w14:paraId="63109E42" w14:textId="39EDD24D" w:rsidR="00A9462A" w:rsidRPr="006D63FD" w:rsidRDefault="00A9462A" w:rsidP="00C67147">
            <w:pPr>
              <w:spacing w:after="0" w:line="240" w:lineRule="auto"/>
              <w:rPr>
                <w:rFonts w:ascii="Times New Roman" w:eastAsiaTheme="minorHAnsi" w:hAnsi="Times New Roman" w:cs="Times New Roman"/>
                <w:sz w:val="16"/>
                <w:szCs w:val="16"/>
              </w:rPr>
            </w:pPr>
            <w:r>
              <w:rPr>
                <w:rFonts w:ascii="Times New Roman" w:eastAsiaTheme="minorHAnsi" w:hAnsi="Times New Roman" w:cs="Times New Roman"/>
                <w:b/>
                <w:sz w:val="16"/>
                <w:szCs w:val="16"/>
              </w:rPr>
              <w:t>4</w:t>
            </w:r>
            <w:r w:rsidRPr="006D63FD">
              <w:rPr>
                <w:rFonts w:ascii="Times New Roman" w:eastAsiaTheme="minorHAnsi" w:hAnsi="Times New Roman" w:cs="Times New Roman"/>
                <w:b/>
                <w:sz w:val="16"/>
                <w:szCs w:val="16"/>
              </w:rPr>
              <w:t>- ouverture officielle de la campagne électorale :</w:t>
            </w:r>
            <w:r w:rsidRPr="006D63FD">
              <w:rPr>
                <w:rFonts w:ascii="Times New Roman" w:eastAsiaTheme="minorHAnsi" w:hAnsi="Times New Roman" w:cs="Times New Roman"/>
                <w:sz w:val="16"/>
                <w:szCs w:val="16"/>
              </w:rPr>
              <w:t xml:space="preserve"> accès à des moyens institutionnels de propagande dont l'usage est réglementé (</w:t>
            </w:r>
            <w:proofErr w:type="spellStart"/>
            <w:r w:rsidRPr="006D63FD">
              <w:rPr>
                <w:rFonts w:ascii="Times New Roman" w:eastAsiaTheme="minorHAnsi" w:hAnsi="Times New Roman" w:cs="Times New Roman"/>
                <w:sz w:val="16"/>
                <w:szCs w:val="16"/>
              </w:rPr>
              <w:t>cf</w:t>
            </w:r>
            <w:proofErr w:type="spellEnd"/>
            <w:r w:rsidRPr="006D63FD">
              <w:rPr>
                <w:rFonts w:ascii="Times New Roman" w:eastAsiaTheme="minorHAnsi" w:hAnsi="Times New Roman" w:cs="Times New Roman"/>
                <w:sz w:val="16"/>
                <w:szCs w:val="16"/>
              </w:rPr>
              <w:t xml:space="preserve"> article </w:t>
            </w:r>
            <w:r w:rsidR="005F792E">
              <w:rPr>
                <w:rFonts w:ascii="Times New Roman" w:eastAsiaTheme="minorHAnsi" w:hAnsi="Times New Roman" w:cs="Times New Roman"/>
                <w:sz w:val="16"/>
                <w:szCs w:val="16"/>
              </w:rPr>
              <w:t>6</w:t>
            </w:r>
            <w:r w:rsidRPr="006D63FD">
              <w:rPr>
                <w:rFonts w:ascii="Times New Roman" w:eastAsiaTheme="minorHAnsi" w:hAnsi="Times New Roman" w:cs="Times New Roman"/>
                <w:sz w:val="16"/>
                <w:szCs w:val="16"/>
              </w:rPr>
              <w:t>)</w:t>
            </w:r>
          </w:p>
        </w:tc>
        <w:tc>
          <w:tcPr>
            <w:tcW w:w="2252" w:type="dxa"/>
            <w:vAlign w:val="center"/>
          </w:tcPr>
          <w:p w14:paraId="0F943EDE" w14:textId="0921DF03" w:rsidR="00A9462A" w:rsidRPr="006D63FD" w:rsidRDefault="00A9462A" w:rsidP="00C67147">
            <w:pPr>
              <w:spacing w:after="0" w:line="240" w:lineRule="auto"/>
              <w:jc w:val="center"/>
              <w:rPr>
                <w:rFonts w:ascii="Times New Roman" w:eastAsiaTheme="minorHAnsi" w:hAnsi="Times New Roman" w:cs="Times New Roman"/>
                <w:sz w:val="16"/>
                <w:szCs w:val="16"/>
              </w:rPr>
            </w:pPr>
            <w:r w:rsidRPr="00A9462A">
              <w:rPr>
                <w:rFonts w:ascii="Times New Roman" w:eastAsiaTheme="minorHAnsi" w:hAnsi="Times New Roman" w:cs="Times New Roman"/>
                <w:b/>
                <w:bCs/>
                <w:sz w:val="16"/>
                <w:szCs w:val="16"/>
              </w:rPr>
              <w:t xml:space="preserve">A compter du </w:t>
            </w:r>
            <w:r w:rsidRPr="00A9462A">
              <w:rPr>
                <w:rFonts w:ascii="Times New Roman" w:eastAsiaTheme="minorHAnsi" w:hAnsi="Times New Roman" w:cs="Times New Roman"/>
                <w:b/>
                <w:bCs/>
                <w:sz w:val="16"/>
                <w:szCs w:val="16"/>
              </w:rPr>
              <w:br/>
              <w:t xml:space="preserve">mercredi </w:t>
            </w:r>
            <w:r w:rsidR="00FB24A4">
              <w:rPr>
                <w:rFonts w:ascii="Times New Roman" w:eastAsiaTheme="minorHAnsi" w:hAnsi="Times New Roman" w:cs="Times New Roman"/>
                <w:b/>
                <w:bCs/>
                <w:sz w:val="16"/>
                <w:szCs w:val="16"/>
              </w:rPr>
              <w:t>11</w:t>
            </w:r>
            <w:r w:rsidRPr="00A9462A">
              <w:rPr>
                <w:rFonts w:ascii="Times New Roman" w:eastAsiaTheme="minorHAnsi" w:hAnsi="Times New Roman" w:cs="Times New Roman"/>
                <w:b/>
                <w:bCs/>
                <w:sz w:val="16"/>
                <w:szCs w:val="16"/>
              </w:rPr>
              <w:t xml:space="preserve"> </w:t>
            </w:r>
            <w:r w:rsidR="00FB24A4">
              <w:rPr>
                <w:rFonts w:ascii="Times New Roman" w:eastAsiaTheme="minorHAnsi" w:hAnsi="Times New Roman" w:cs="Times New Roman"/>
                <w:b/>
                <w:bCs/>
                <w:sz w:val="16"/>
                <w:szCs w:val="16"/>
              </w:rPr>
              <w:t>mars</w:t>
            </w:r>
            <w:r w:rsidRPr="00A9462A">
              <w:rPr>
                <w:rFonts w:ascii="Times New Roman" w:eastAsiaTheme="minorHAnsi" w:hAnsi="Times New Roman" w:cs="Times New Roman"/>
                <w:b/>
                <w:bCs/>
                <w:sz w:val="16"/>
                <w:szCs w:val="16"/>
              </w:rPr>
              <w:t xml:space="preserve"> 202</w:t>
            </w:r>
            <w:r w:rsidR="00FB24A4">
              <w:rPr>
                <w:rFonts w:ascii="Times New Roman" w:eastAsiaTheme="minorHAnsi" w:hAnsi="Times New Roman" w:cs="Times New Roman"/>
                <w:b/>
                <w:bCs/>
                <w:sz w:val="16"/>
                <w:szCs w:val="16"/>
              </w:rPr>
              <w:t>6</w:t>
            </w:r>
            <w:r w:rsidRPr="00A9462A">
              <w:rPr>
                <w:rFonts w:ascii="Times New Roman" w:eastAsiaTheme="minorHAnsi" w:hAnsi="Times New Roman" w:cs="Times New Roman"/>
                <w:b/>
                <w:bCs/>
                <w:sz w:val="16"/>
                <w:szCs w:val="16"/>
              </w:rPr>
              <w:t xml:space="preserve"> à 9h jusqu’au </w:t>
            </w:r>
            <w:r w:rsidRPr="00A9462A">
              <w:rPr>
                <w:rFonts w:ascii="Times New Roman" w:eastAsiaTheme="minorHAnsi" w:hAnsi="Times New Roman" w:cs="Times New Roman"/>
                <w:b/>
                <w:bCs/>
                <w:sz w:val="16"/>
                <w:szCs w:val="16"/>
              </w:rPr>
              <w:br/>
            </w:r>
            <w:r w:rsidR="00671508">
              <w:rPr>
                <w:rFonts w:ascii="Times New Roman" w:eastAsiaTheme="minorHAnsi" w:hAnsi="Times New Roman" w:cs="Times New Roman"/>
                <w:b/>
                <w:bCs/>
                <w:sz w:val="16"/>
                <w:szCs w:val="16"/>
              </w:rPr>
              <w:t>mardi</w:t>
            </w:r>
            <w:r w:rsidRPr="00A9462A">
              <w:rPr>
                <w:rFonts w:ascii="Times New Roman" w:eastAsiaTheme="minorHAnsi" w:hAnsi="Times New Roman" w:cs="Times New Roman"/>
                <w:b/>
                <w:bCs/>
                <w:sz w:val="16"/>
                <w:szCs w:val="16"/>
              </w:rPr>
              <w:t xml:space="preserve"> </w:t>
            </w:r>
            <w:r w:rsidR="00FB24A4">
              <w:rPr>
                <w:rFonts w:ascii="Times New Roman" w:eastAsiaTheme="minorHAnsi" w:hAnsi="Times New Roman" w:cs="Times New Roman"/>
                <w:b/>
                <w:bCs/>
                <w:sz w:val="16"/>
                <w:szCs w:val="16"/>
              </w:rPr>
              <w:t>31</w:t>
            </w:r>
            <w:r w:rsidRPr="00A9462A">
              <w:rPr>
                <w:rFonts w:ascii="Times New Roman" w:eastAsiaTheme="minorHAnsi" w:hAnsi="Times New Roman" w:cs="Times New Roman"/>
                <w:b/>
                <w:bCs/>
                <w:sz w:val="16"/>
                <w:szCs w:val="16"/>
              </w:rPr>
              <w:t xml:space="preserve"> </w:t>
            </w:r>
            <w:r w:rsidR="00FB24A4">
              <w:rPr>
                <w:rFonts w:ascii="Times New Roman" w:eastAsiaTheme="minorHAnsi" w:hAnsi="Times New Roman" w:cs="Times New Roman"/>
                <w:b/>
                <w:bCs/>
                <w:sz w:val="16"/>
                <w:szCs w:val="16"/>
              </w:rPr>
              <w:t>mars</w:t>
            </w:r>
            <w:r w:rsidRPr="00A9462A">
              <w:rPr>
                <w:rFonts w:ascii="Times New Roman" w:eastAsiaTheme="minorHAnsi" w:hAnsi="Times New Roman" w:cs="Times New Roman"/>
                <w:b/>
                <w:bCs/>
                <w:sz w:val="16"/>
                <w:szCs w:val="16"/>
              </w:rPr>
              <w:t xml:space="preserve"> 202</w:t>
            </w:r>
            <w:r w:rsidR="00FB24A4">
              <w:rPr>
                <w:rFonts w:ascii="Times New Roman" w:eastAsiaTheme="minorHAnsi" w:hAnsi="Times New Roman" w:cs="Times New Roman"/>
                <w:b/>
                <w:bCs/>
                <w:sz w:val="16"/>
                <w:szCs w:val="16"/>
              </w:rPr>
              <w:t>6</w:t>
            </w:r>
            <w:r w:rsidRPr="00A9462A">
              <w:rPr>
                <w:rFonts w:ascii="Times New Roman" w:eastAsiaTheme="minorHAnsi" w:hAnsi="Times New Roman" w:cs="Times New Roman"/>
                <w:b/>
                <w:bCs/>
                <w:sz w:val="16"/>
                <w:szCs w:val="16"/>
              </w:rPr>
              <w:t xml:space="preserve"> à 17h</w:t>
            </w:r>
          </w:p>
        </w:tc>
      </w:tr>
      <w:tr w:rsidR="00A9462A" w:rsidRPr="006D63FD" w14:paraId="2E793929" w14:textId="77777777" w:rsidTr="00C67147">
        <w:trPr>
          <w:trHeight w:val="970"/>
          <w:jc w:val="center"/>
        </w:trPr>
        <w:tc>
          <w:tcPr>
            <w:tcW w:w="7196" w:type="dxa"/>
            <w:vAlign w:val="center"/>
          </w:tcPr>
          <w:p w14:paraId="6DE8A774" w14:textId="7DA21D77" w:rsidR="00A9462A" w:rsidRPr="00A9462A" w:rsidRDefault="00A9462A" w:rsidP="00A9462A">
            <w:pPr>
              <w:spacing w:after="0" w:line="240" w:lineRule="auto"/>
              <w:rPr>
                <w:rFonts w:ascii="Times New Roman" w:eastAsiaTheme="minorHAnsi" w:hAnsi="Times New Roman"/>
                <w:bCs/>
                <w:sz w:val="16"/>
                <w:szCs w:val="16"/>
              </w:rPr>
            </w:pPr>
            <w:r>
              <w:rPr>
                <w:rFonts w:ascii="Times New Roman" w:eastAsiaTheme="minorHAnsi" w:hAnsi="Times New Roman"/>
                <w:b/>
                <w:sz w:val="16"/>
                <w:szCs w:val="16"/>
              </w:rPr>
              <w:t>5</w:t>
            </w:r>
            <w:r w:rsidRPr="00A9462A">
              <w:rPr>
                <w:rFonts w:ascii="Times New Roman" w:eastAsiaTheme="minorHAnsi" w:hAnsi="Times New Roman"/>
                <w:b/>
                <w:sz w:val="16"/>
                <w:szCs w:val="16"/>
              </w:rPr>
              <w:t xml:space="preserve">- </w:t>
            </w:r>
            <w:r w:rsidRPr="00671508">
              <w:rPr>
                <w:rFonts w:ascii="Times New Roman" w:eastAsiaTheme="minorHAnsi" w:hAnsi="Times New Roman"/>
                <w:b/>
                <w:sz w:val="16"/>
                <w:szCs w:val="16"/>
              </w:rPr>
              <w:t>Réception au pôle des affaires juridiques et institutionnelles des candidatures et professions de foi :</w:t>
            </w:r>
            <w:r w:rsidRPr="00A9462A">
              <w:rPr>
                <w:rFonts w:ascii="Times New Roman" w:eastAsiaTheme="minorHAnsi" w:hAnsi="Times New Roman"/>
                <w:bCs/>
                <w:sz w:val="16"/>
                <w:szCs w:val="16"/>
              </w:rPr>
              <w:t xml:space="preserve"> </w:t>
            </w:r>
          </w:p>
          <w:p w14:paraId="61129F21" w14:textId="7CDA89F1" w:rsidR="00A9462A" w:rsidRPr="00671508" w:rsidRDefault="00B90123" w:rsidP="00C67147">
            <w:pPr>
              <w:numPr>
                <w:ilvl w:val="0"/>
                <w:numId w:val="30"/>
              </w:numPr>
              <w:spacing w:after="0" w:line="240" w:lineRule="auto"/>
              <w:rPr>
                <w:rFonts w:ascii="Times New Roman" w:eastAsiaTheme="minorHAnsi" w:hAnsi="Times New Roman"/>
                <w:bCs/>
                <w:sz w:val="16"/>
                <w:szCs w:val="16"/>
              </w:rPr>
            </w:pPr>
            <w:r w:rsidRPr="00A9462A">
              <w:rPr>
                <w:rFonts w:ascii="Times New Roman" w:eastAsiaTheme="minorHAnsi" w:hAnsi="Times New Roman"/>
                <w:bCs/>
                <w:sz w:val="16"/>
                <w:szCs w:val="16"/>
              </w:rPr>
              <w:t>Communication</w:t>
            </w:r>
            <w:r w:rsidR="00A9462A" w:rsidRPr="00A9462A">
              <w:rPr>
                <w:rFonts w:ascii="Times New Roman" w:eastAsiaTheme="minorHAnsi" w:hAnsi="Times New Roman"/>
                <w:bCs/>
                <w:sz w:val="16"/>
                <w:szCs w:val="16"/>
              </w:rPr>
              <w:t xml:space="preserve"> des documents par les responsables </w:t>
            </w:r>
            <w:r w:rsidR="00A9462A">
              <w:rPr>
                <w:rFonts w:ascii="Times New Roman" w:eastAsiaTheme="minorHAnsi" w:hAnsi="Times New Roman"/>
                <w:bCs/>
                <w:sz w:val="16"/>
                <w:szCs w:val="16"/>
              </w:rPr>
              <w:t xml:space="preserve">des établissements-composantes </w:t>
            </w:r>
            <w:r w:rsidR="00A9462A" w:rsidRPr="00A9462A">
              <w:rPr>
                <w:rFonts w:ascii="Times New Roman" w:eastAsiaTheme="minorHAnsi" w:hAnsi="Times New Roman"/>
                <w:bCs/>
                <w:sz w:val="16"/>
                <w:szCs w:val="16"/>
              </w:rPr>
              <w:t xml:space="preserve">via la messagerie électronique </w:t>
            </w:r>
          </w:p>
        </w:tc>
        <w:tc>
          <w:tcPr>
            <w:tcW w:w="2252" w:type="dxa"/>
            <w:vAlign w:val="center"/>
          </w:tcPr>
          <w:p w14:paraId="226F9A25" w14:textId="3606B0A8" w:rsidR="00A9462A" w:rsidRPr="00A9462A" w:rsidRDefault="00671508" w:rsidP="00C67147">
            <w:pPr>
              <w:spacing w:after="0" w:line="240" w:lineRule="auto"/>
              <w:jc w:val="center"/>
              <w:rPr>
                <w:rFonts w:ascii="Times New Roman" w:eastAsiaTheme="minorHAnsi" w:hAnsi="Times New Roman"/>
                <w:b/>
                <w:bCs/>
                <w:sz w:val="16"/>
                <w:szCs w:val="16"/>
              </w:rPr>
            </w:pPr>
            <w:proofErr w:type="gramStart"/>
            <w:r>
              <w:rPr>
                <w:rFonts w:ascii="Times New Roman" w:eastAsiaTheme="minorHAnsi" w:hAnsi="Times New Roman"/>
                <w:b/>
                <w:bCs/>
                <w:sz w:val="16"/>
                <w:szCs w:val="16"/>
              </w:rPr>
              <w:t>j</w:t>
            </w:r>
            <w:r w:rsidRPr="00671508">
              <w:rPr>
                <w:rFonts w:ascii="Times New Roman" w:eastAsiaTheme="minorHAnsi" w:hAnsi="Times New Roman"/>
                <w:b/>
                <w:bCs/>
                <w:sz w:val="16"/>
                <w:szCs w:val="16"/>
              </w:rPr>
              <w:t>eudi</w:t>
            </w:r>
            <w:proofErr w:type="gramEnd"/>
            <w:r w:rsidRPr="00671508">
              <w:rPr>
                <w:rFonts w:ascii="Times New Roman" w:eastAsiaTheme="minorHAnsi" w:hAnsi="Times New Roman"/>
                <w:b/>
                <w:bCs/>
                <w:sz w:val="16"/>
                <w:szCs w:val="16"/>
              </w:rPr>
              <w:t xml:space="preserve"> </w:t>
            </w:r>
            <w:r w:rsidR="00FB24A4">
              <w:rPr>
                <w:rFonts w:ascii="Times New Roman" w:eastAsiaTheme="minorHAnsi" w:hAnsi="Times New Roman"/>
                <w:b/>
                <w:bCs/>
                <w:sz w:val="16"/>
                <w:szCs w:val="16"/>
              </w:rPr>
              <w:t>19</w:t>
            </w:r>
            <w:r w:rsidRPr="00671508">
              <w:rPr>
                <w:rFonts w:ascii="Times New Roman" w:eastAsiaTheme="minorHAnsi" w:hAnsi="Times New Roman"/>
                <w:b/>
                <w:bCs/>
                <w:sz w:val="16"/>
                <w:szCs w:val="16"/>
              </w:rPr>
              <w:t xml:space="preserve"> </w:t>
            </w:r>
            <w:r w:rsidR="00FB24A4">
              <w:rPr>
                <w:rFonts w:ascii="Times New Roman" w:eastAsiaTheme="minorHAnsi" w:hAnsi="Times New Roman"/>
                <w:b/>
                <w:bCs/>
                <w:sz w:val="16"/>
                <w:szCs w:val="16"/>
              </w:rPr>
              <w:t>mars</w:t>
            </w:r>
            <w:r w:rsidRPr="00671508">
              <w:rPr>
                <w:rFonts w:ascii="Times New Roman" w:eastAsiaTheme="minorHAnsi" w:hAnsi="Times New Roman"/>
                <w:b/>
                <w:bCs/>
                <w:sz w:val="16"/>
                <w:szCs w:val="16"/>
              </w:rPr>
              <w:t xml:space="preserve"> 202</w:t>
            </w:r>
            <w:r w:rsidR="00FB24A4">
              <w:rPr>
                <w:rFonts w:ascii="Times New Roman" w:eastAsiaTheme="minorHAnsi" w:hAnsi="Times New Roman"/>
                <w:b/>
                <w:bCs/>
                <w:sz w:val="16"/>
                <w:szCs w:val="16"/>
              </w:rPr>
              <w:t>6</w:t>
            </w:r>
          </w:p>
        </w:tc>
      </w:tr>
      <w:tr w:rsidR="00A9462A" w:rsidRPr="006D63FD" w14:paraId="463C4F6A" w14:textId="77777777" w:rsidTr="00C67147">
        <w:trPr>
          <w:jc w:val="center"/>
        </w:trPr>
        <w:tc>
          <w:tcPr>
            <w:tcW w:w="7196" w:type="dxa"/>
          </w:tcPr>
          <w:p w14:paraId="3ED04B80" w14:textId="77777777" w:rsidR="00A9462A" w:rsidRPr="006D63FD" w:rsidRDefault="00A9462A" w:rsidP="00C67147">
            <w:pPr>
              <w:spacing w:after="0" w:line="240" w:lineRule="auto"/>
              <w:rPr>
                <w:rFonts w:ascii="Times New Roman" w:eastAsiaTheme="minorHAnsi" w:hAnsi="Times New Roman" w:cs="Times New Roman"/>
                <w:b/>
                <w:sz w:val="16"/>
                <w:szCs w:val="16"/>
              </w:rPr>
            </w:pPr>
          </w:p>
          <w:p w14:paraId="2E7E708B" w14:textId="77777777" w:rsidR="00A9462A" w:rsidRDefault="00A9462A" w:rsidP="00B90123">
            <w:pPr>
              <w:spacing w:after="0" w:line="240" w:lineRule="auto"/>
              <w:rPr>
                <w:rFonts w:ascii="Times New Roman" w:eastAsiaTheme="minorHAnsi" w:hAnsi="Times New Roman" w:cs="Times New Roman"/>
                <w:b/>
                <w:sz w:val="16"/>
                <w:szCs w:val="16"/>
              </w:rPr>
            </w:pPr>
            <w:r w:rsidRPr="006D63FD">
              <w:rPr>
                <w:rFonts w:ascii="Times New Roman" w:eastAsiaTheme="minorHAnsi" w:hAnsi="Times New Roman" w:cs="Times New Roman"/>
                <w:b/>
                <w:sz w:val="16"/>
                <w:szCs w:val="16"/>
              </w:rPr>
              <w:t xml:space="preserve">6- Réunion du Comité électoral consultatif pour examiner, la recevabilité des </w:t>
            </w:r>
            <w:r w:rsidR="00B90123">
              <w:rPr>
                <w:rFonts w:ascii="Times New Roman" w:eastAsiaTheme="minorHAnsi" w:hAnsi="Times New Roman" w:cs="Times New Roman"/>
                <w:b/>
                <w:sz w:val="16"/>
                <w:szCs w:val="16"/>
              </w:rPr>
              <w:t xml:space="preserve">candidatures et </w:t>
            </w:r>
            <w:r w:rsidRPr="006D63FD">
              <w:rPr>
                <w:rFonts w:ascii="Times New Roman" w:eastAsiaTheme="minorHAnsi" w:hAnsi="Times New Roman" w:cs="Times New Roman"/>
                <w:b/>
                <w:sz w:val="16"/>
                <w:szCs w:val="16"/>
              </w:rPr>
              <w:t xml:space="preserve">des professions de foi </w:t>
            </w:r>
          </w:p>
          <w:p w14:paraId="461E5789" w14:textId="6E437F7A" w:rsidR="00B90123" w:rsidRPr="006D63FD" w:rsidRDefault="00B90123" w:rsidP="00B90123">
            <w:pPr>
              <w:spacing w:after="0" w:line="240" w:lineRule="auto"/>
              <w:rPr>
                <w:rFonts w:ascii="Times New Roman" w:eastAsiaTheme="minorHAnsi" w:hAnsi="Times New Roman" w:cs="Times New Roman"/>
                <w:b/>
                <w:sz w:val="16"/>
                <w:szCs w:val="16"/>
              </w:rPr>
            </w:pPr>
          </w:p>
        </w:tc>
        <w:tc>
          <w:tcPr>
            <w:tcW w:w="2252" w:type="dxa"/>
            <w:vAlign w:val="center"/>
          </w:tcPr>
          <w:p w14:paraId="6CBEF52C" w14:textId="6600ACE4" w:rsidR="00671508" w:rsidRPr="00367487" w:rsidRDefault="00671508" w:rsidP="00671508">
            <w:pPr>
              <w:spacing w:after="0" w:line="240" w:lineRule="auto"/>
              <w:jc w:val="center"/>
              <w:rPr>
                <w:rFonts w:ascii="Times New Roman" w:eastAsiaTheme="minorHAnsi" w:hAnsi="Times New Roman"/>
                <w:b/>
                <w:bCs/>
                <w:color w:val="FF0000"/>
                <w:sz w:val="16"/>
                <w:szCs w:val="16"/>
              </w:rPr>
            </w:pPr>
            <w:proofErr w:type="gramStart"/>
            <w:r w:rsidRPr="00367487">
              <w:rPr>
                <w:rFonts w:ascii="Times New Roman" w:eastAsiaTheme="minorHAnsi" w:hAnsi="Times New Roman"/>
                <w:b/>
                <w:bCs/>
                <w:color w:val="FF0000"/>
                <w:sz w:val="16"/>
                <w:szCs w:val="16"/>
              </w:rPr>
              <w:t>lundi</w:t>
            </w:r>
            <w:proofErr w:type="gramEnd"/>
            <w:r w:rsidRPr="00367487">
              <w:rPr>
                <w:rFonts w:ascii="Times New Roman" w:eastAsiaTheme="minorHAnsi" w:hAnsi="Times New Roman"/>
                <w:b/>
                <w:bCs/>
                <w:color w:val="FF0000"/>
                <w:sz w:val="16"/>
                <w:szCs w:val="16"/>
              </w:rPr>
              <w:t xml:space="preserve"> 2</w:t>
            </w:r>
            <w:r w:rsidR="00FB24A4" w:rsidRPr="00367487">
              <w:rPr>
                <w:rFonts w:ascii="Times New Roman" w:eastAsiaTheme="minorHAnsi" w:hAnsi="Times New Roman"/>
                <w:b/>
                <w:bCs/>
                <w:color w:val="FF0000"/>
                <w:sz w:val="16"/>
                <w:szCs w:val="16"/>
              </w:rPr>
              <w:t>3</w:t>
            </w:r>
            <w:r w:rsidRPr="00367487">
              <w:rPr>
                <w:rFonts w:ascii="Times New Roman" w:eastAsiaTheme="minorHAnsi" w:hAnsi="Times New Roman"/>
                <w:b/>
                <w:bCs/>
                <w:color w:val="FF0000"/>
                <w:sz w:val="16"/>
                <w:szCs w:val="16"/>
              </w:rPr>
              <w:t xml:space="preserve"> </w:t>
            </w:r>
            <w:r w:rsidR="00FB24A4" w:rsidRPr="00367487">
              <w:rPr>
                <w:rFonts w:ascii="Times New Roman" w:eastAsiaTheme="minorHAnsi" w:hAnsi="Times New Roman"/>
                <w:b/>
                <w:bCs/>
                <w:color w:val="FF0000"/>
                <w:sz w:val="16"/>
                <w:szCs w:val="16"/>
              </w:rPr>
              <w:t>mars</w:t>
            </w:r>
            <w:r w:rsidRPr="00367487">
              <w:rPr>
                <w:rFonts w:ascii="Times New Roman" w:eastAsiaTheme="minorHAnsi" w:hAnsi="Times New Roman"/>
                <w:b/>
                <w:bCs/>
                <w:color w:val="FF0000"/>
                <w:sz w:val="16"/>
                <w:szCs w:val="16"/>
              </w:rPr>
              <w:t xml:space="preserve"> 202</w:t>
            </w:r>
            <w:r w:rsidR="00FB24A4" w:rsidRPr="00367487">
              <w:rPr>
                <w:rFonts w:ascii="Times New Roman" w:eastAsiaTheme="minorHAnsi" w:hAnsi="Times New Roman"/>
                <w:b/>
                <w:bCs/>
                <w:color w:val="FF0000"/>
                <w:sz w:val="16"/>
                <w:szCs w:val="16"/>
              </w:rPr>
              <w:t>6</w:t>
            </w:r>
          </w:p>
          <w:p w14:paraId="1510F2B9" w14:textId="3C5A3C10" w:rsidR="00A9462A" w:rsidRPr="00AA5326" w:rsidRDefault="00A9462A" w:rsidP="00C67147">
            <w:pPr>
              <w:spacing w:after="0" w:line="240" w:lineRule="auto"/>
              <w:jc w:val="center"/>
              <w:rPr>
                <w:rFonts w:ascii="Times New Roman" w:eastAsiaTheme="minorHAnsi" w:hAnsi="Times New Roman" w:cs="Times New Roman"/>
                <w:sz w:val="16"/>
                <w:szCs w:val="16"/>
              </w:rPr>
            </w:pPr>
          </w:p>
        </w:tc>
      </w:tr>
      <w:tr w:rsidR="00A9462A" w:rsidRPr="006D63FD" w14:paraId="1BC4DE19" w14:textId="77777777" w:rsidTr="00C67147">
        <w:trPr>
          <w:jc w:val="center"/>
        </w:trPr>
        <w:tc>
          <w:tcPr>
            <w:tcW w:w="7196" w:type="dxa"/>
            <w:vAlign w:val="center"/>
          </w:tcPr>
          <w:p w14:paraId="50E5E1C7" w14:textId="77777777" w:rsidR="00A9462A" w:rsidRDefault="00A9462A" w:rsidP="00C67147">
            <w:pPr>
              <w:spacing w:after="0" w:line="240" w:lineRule="auto"/>
              <w:rPr>
                <w:rFonts w:ascii="Times New Roman" w:eastAsiaTheme="minorHAnsi" w:hAnsi="Times New Roman" w:cs="Times New Roman"/>
                <w:b/>
                <w:sz w:val="16"/>
                <w:szCs w:val="16"/>
              </w:rPr>
            </w:pPr>
          </w:p>
          <w:p w14:paraId="402DF80C" w14:textId="2F0F8BA1" w:rsidR="00671508" w:rsidRPr="00671508" w:rsidRDefault="00671508" w:rsidP="00671508">
            <w:pPr>
              <w:spacing w:after="0" w:line="240" w:lineRule="auto"/>
              <w:jc w:val="both"/>
              <w:rPr>
                <w:rFonts w:ascii="Times New Roman" w:eastAsiaTheme="minorHAnsi" w:hAnsi="Times New Roman" w:cs="Times New Roman"/>
                <w:b/>
                <w:sz w:val="16"/>
                <w:szCs w:val="16"/>
              </w:rPr>
            </w:pPr>
            <w:r>
              <w:rPr>
                <w:rFonts w:ascii="Times New Roman" w:eastAsiaTheme="minorHAnsi" w:hAnsi="Times New Roman" w:cs="Times New Roman"/>
                <w:b/>
                <w:sz w:val="16"/>
                <w:szCs w:val="16"/>
              </w:rPr>
              <w:t>7</w:t>
            </w:r>
            <w:r w:rsidR="00A9462A" w:rsidRPr="006D63FD">
              <w:rPr>
                <w:rFonts w:ascii="Times New Roman" w:eastAsiaTheme="minorHAnsi" w:hAnsi="Times New Roman" w:cs="Times New Roman"/>
                <w:b/>
                <w:sz w:val="16"/>
                <w:szCs w:val="16"/>
              </w:rPr>
              <w:t xml:space="preserve">- Publication des </w:t>
            </w:r>
            <w:r>
              <w:rPr>
                <w:rFonts w:ascii="Times New Roman" w:eastAsiaTheme="minorHAnsi" w:hAnsi="Times New Roman" w:cs="Times New Roman"/>
                <w:b/>
                <w:sz w:val="16"/>
                <w:szCs w:val="16"/>
              </w:rPr>
              <w:t>candidatures</w:t>
            </w:r>
            <w:r w:rsidR="00A9462A" w:rsidRPr="006D63FD">
              <w:rPr>
                <w:rFonts w:ascii="Times New Roman" w:eastAsiaTheme="minorHAnsi" w:hAnsi="Times New Roman" w:cs="Times New Roman"/>
                <w:b/>
                <w:sz w:val="16"/>
                <w:szCs w:val="16"/>
              </w:rPr>
              <w:t xml:space="preserve"> et de</w:t>
            </w:r>
            <w:r>
              <w:rPr>
                <w:rFonts w:ascii="Times New Roman" w:eastAsiaTheme="minorHAnsi" w:hAnsi="Times New Roman" w:cs="Times New Roman"/>
                <w:b/>
                <w:sz w:val="16"/>
                <w:szCs w:val="16"/>
              </w:rPr>
              <w:t>s</w:t>
            </w:r>
            <w:r w:rsidR="00A9462A" w:rsidRPr="006D63FD">
              <w:rPr>
                <w:rFonts w:ascii="Times New Roman" w:eastAsiaTheme="minorHAnsi" w:hAnsi="Times New Roman" w:cs="Times New Roman"/>
                <w:b/>
                <w:sz w:val="16"/>
                <w:szCs w:val="16"/>
              </w:rPr>
              <w:t xml:space="preserve"> professions de foi </w:t>
            </w:r>
            <w:r w:rsidRPr="00671508">
              <w:rPr>
                <w:rFonts w:ascii="Times New Roman" w:eastAsiaTheme="minorHAnsi" w:hAnsi="Times New Roman" w:cs="Times New Roman"/>
                <w:b/>
                <w:sz w:val="16"/>
                <w:szCs w:val="16"/>
              </w:rPr>
              <w:t>dans les locaux des établissements</w:t>
            </w:r>
            <w:r>
              <w:rPr>
                <w:rFonts w:ascii="Times New Roman" w:eastAsiaTheme="minorHAnsi" w:hAnsi="Times New Roman" w:cs="Times New Roman"/>
                <w:b/>
                <w:sz w:val="16"/>
                <w:szCs w:val="16"/>
              </w:rPr>
              <w:t xml:space="preserve"> </w:t>
            </w:r>
            <w:r w:rsidRPr="00671508">
              <w:rPr>
                <w:rFonts w:ascii="Times New Roman" w:eastAsiaTheme="minorHAnsi" w:hAnsi="Times New Roman" w:cs="Times New Roman"/>
                <w:b/>
                <w:sz w:val="16"/>
                <w:szCs w:val="16"/>
              </w:rPr>
              <w:t>composantes ainsi que publication sur leur site intranet</w:t>
            </w:r>
          </w:p>
          <w:p w14:paraId="1E135F18" w14:textId="3E91CD56" w:rsidR="00A9462A" w:rsidRPr="006D63FD" w:rsidRDefault="00A9462A" w:rsidP="00C67147">
            <w:pPr>
              <w:spacing w:after="0" w:line="240" w:lineRule="auto"/>
              <w:rPr>
                <w:rFonts w:ascii="Times New Roman" w:eastAsiaTheme="minorHAnsi" w:hAnsi="Times New Roman" w:cs="Times New Roman"/>
                <w:sz w:val="16"/>
                <w:szCs w:val="16"/>
              </w:rPr>
            </w:pPr>
          </w:p>
          <w:p w14:paraId="6833E05A" w14:textId="77777777" w:rsidR="00A9462A" w:rsidRPr="005C445E" w:rsidRDefault="00A9462A" w:rsidP="00C67147">
            <w:pPr>
              <w:spacing w:after="0" w:line="240" w:lineRule="auto"/>
              <w:rPr>
                <w:rFonts w:ascii="Times New Roman" w:eastAsiaTheme="minorHAnsi" w:hAnsi="Times New Roman" w:cs="Times New Roman"/>
                <w:sz w:val="16"/>
                <w:szCs w:val="16"/>
              </w:rPr>
            </w:pPr>
          </w:p>
        </w:tc>
        <w:tc>
          <w:tcPr>
            <w:tcW w:w="2252" w:type="dxa"/>
            <w:vAlign w:val="center"/>
          </w:tcPr>
          <w:p w14:paraId="4C4C9395" w14:textId="77777777" w:rsidR="00671508" w:rsidRPr="00671508" w:rsidRDefault="00671508" w:rsidP="00671508">
            <w:pPr>
              <w:spacing w:after="0" w:line="240" w:lineRule="auto"/>
              <w:jc w:val="center"/>
              <w:rPr>
                <w:rFonts w:ascii="Times New Roman" w:eastAsiaTheme="minorHAnsi" w:hAnsi="Times New Roman"/>
                <w:b/>
                <w:bCs/>
                <w:sz w:val="16"/>
                <w:szCs w:val="16"/>
              </w:rPr>
            </w:pPr>
            <w:r w:rsidRPr="00671508">
              <w:rPr>
                <w:rFonts w:ascii="Times New Roman" w:eastAsiaTheme="minorHAnsi" w:hAnsi="Times New Roman"/>
                <w:b/>
                <w:bCs/>
                <w:sz w:val="16"/>
                <w:szCs w:val="16"/>
              </w:rPr>
              <w:t xml:space="preserve">Au plus tard le </w:t>
            </w:r>
          </w:p>
          <w:p w14:paraId="2932C539" w14:textId="2A2DC39F" w:rsidR="00A9462A" w:rsidRPr="006D63FD" w:rsidRDefault="00671508" w:rsidP="00671508">
            <w:pPr>
              <w:spacing w:after="0" w:line="240" w:lineRule="auto"/>
              <w:jc w:val="center"/>
              <w:rPr>
                <w:rFonts w:ascii="Times New Roman" w:eastAsiaTheme="minorHAnsi" w:hAnsi="Times New Roman" w:cs="Times New Roman"/>
                <w:sz w:val="16"/>
                <w:szCs w:val="16"/>
              </w:rPr>
            </w:pPr>
            <w:proofErr w:type="gramStart"/>
            <w:r>
              <w:rPr>
                <w:rFonts w:ascii="Times New Roman" w:eastAsiaTheme="minorHAnsi" w:hAnsi="Times New Roman" w:cs="Times New Roman"/>
                <w:b/>
                <w:bCs/>
                <w:sz w:val="16"/>
                <w:szCs w:val="16"/>
              </w:rPr>
              <w:t>mardi</w:t>
            </w:r>
            <w:proofErr w:type="gramEnd"/>
            <w:r>
              <w:rPr>
                <w:rFonts w:ascii="Times New Roman" w:eastAsiaTheme="minorHAnsi" w:hAnsi="Times New Roman" w:cs="Times New Roman"/>
                <w:b/>
                <w:bCs/>
                <w:sz w:val="16"/>
                <w:szCs w:val="16"/>
              </w:rPr>
              <w:t xml:space="preserve"> 2</w:t>
            </w:r>
            <w:r w:rsidR="00FB24A4">
              <w:rPr>
                <w:rFonts w:ascii="Times New Roman" w:eastAsiaTheme="minorHAnsi" w:hAnsi="Times New Roman" w:cs="Times New Roman"/>
                <w:b/>
                <w:bCs/>
                <w:sz w:val="16"/>
                <w:szCs w:val="16"/>
              </w:rPr>
              <w:t>4</w:t>
            </w:r>
            <w:r w:rsidRPr="00671508">
              <w:rPr>
                <w:rFonts w:ascii="Times New Roman" w:eastAsiaTheme="minorHAnsi" w:hAnsi="Times New Roman" w:cs="Times New Roman"/>
                <w:b/>
                <w:bCs/>
                <w:sz w:val="16"/>
                <w:szCs w:val="16"/>
              </w:rPr>
              <w:t xml:space="preserve"> </w:t>
            </w:r>
            <w:r w:rsidR="00FB24A4">
              <w:rPr>
                <w:rFonts w:ascii="Times New Roman" w:eastAsiaTheme="minorHAnsi" w:hAnsi="Times New Roman" w:cs="Times New Roman"/>
                <w:b/>
                <w:bCs/>
                <w:sz w:val="16"/>
                <w:szCs w:val="16"/>
              </w:rPr>
              <w:t>mars</w:t>
            </w:r>
            <w:r w:rsidRPr="00671508">
              <w:rPr>
                <w:rFonts w:ascii="Times New Roman" w:eastAsiaTheme="minorHAnsi" w:hAnsi="Times New Roman" w:cs="Times New Roman"/>
                <w:b/>
                <w:bCs/>
                <w:sz w:val="16"/>
                <w:szCs w:val="16"/>
              </w:rPr>
              <w:t xml:space="preserve"> 202</w:t>
            </w:r>
            <w:r w:rsidR="00FB24A4">
              <w:rPr>
                <w:rFonts w:ascii="Times New Roman" w:eastAsiaTheme="minorHAnsi" w:hAnsi="Times New Roman" w:cs="Times New Roman"/>
                <w:b/>
                <w:bCs/>
                <w:sz w:val="16"/>
                <w:szCs w:val="16"/>
              </w:rPr>
              <w:t>6</w:t>
            </w:r>
          </w:p>
        </w:tc>
      </w:tr>
      <w:tr w:rsidR="00A9462A" w:rsidRPr="006D63FD" w14:paraId="54B418F5" w14:textId="77777777" w:rsidTr="00C67147">
        <w:trPr>
          <w:trHeight w:val="659"/>
          <w:jc w:val="center"/>
        </w:trPr>
        <w:tc>
          <w:tcPr>
            <w:tcW w:w="7196" w:type="dxa"/>
            <w:vAlign w:val="center"/>
          </w:tcPr>
          <w:p w14:paraId="6A891602" w14:textId="0F5185C3" w:rsidR="00A9462A" w:rsidRPr="006D63FD" w:rsidRDefault="00671508" w:rsidP="00C67147">
            <w:pPr>
              <w:spacing w:after="0" w:line="240" w:lineRule="auto"/>
              <w:rPr>
                <w:rFonts w:ascii="Times New Roman" w:eastAsiaTheme="minorHAnsi" w:hAnsi="Times New Roman" w:cs="Times New Roman"/>
                <w:sz w:val="16"/>
                <w:szCs w:val="16"/>
              </w:rPr>
            </w:pPr>
            <w:r>
              <w:rPr>
                <w:rFonts w:ascii="Times New Roman" w:eastAsiaTheme="minorHAnsi" w:hAnsi="Times New Roman" w:cs="Times New Roman"/>
                <w:b/>
                <w:sz w:val="16"/>
                <w:szCs w:val="16"/>
              </w:rPr>
              <w:t>8</w:t>
            </w:r>
            <w:r w:rsidR="00A9462A" w:rsidRPr="006D63FD">
              <w:rPr>
                <w:rFonts w:ascii="Times New Roman" w:eastAsiaTheme="minorHAnsi" w:hAnsi="Times New Roman" w:cs="Times New Roman"/>
                <w:b/>
                <w:sz w:val="16"/>
                <w:szCs w:val="16"/>
              </w:rPr>
              <w:t>- Inscription sur les listes électorales « sur demande »</w:t>
            </w:r>
            <w:r w:rsidR="00A9462A">
              <w:rPr>
                <w:rFonts w:ascii="Times New Roman" w:eastAsiaTheme="minorHAnsi" w:hAnsi="Times New Roman" w:cs="Times New Roman"/>
                <w:b/>
                <w:sz w:val="16"/>
                <w:szCs w:val="16"/>
              </w:rPr>
              <w:t xml:space="preserve"> </w:t>
            </w:r>
            <w:r w:rsidR="00A9462A">
              <w:rPr>
                <w:rFonts w:ascii="Times New Roman" w:eastAsiaTheme="minorHAnsi" w:hAnsi="Times New Roman" w:cs="Times New Roman"/>
                <w:sz w:val="16"/>
                <w:szCs w:val="16"/>
              </w:rPr>
              <w:t>(</w:t>
            </w:r>
            <w:proofErr w:type="spellStart"/>
            <w:r w:rsidR="00A9462A">
              <w:rPr>
                <w:rFonts w:ascii="Times New Roman" w:eastAsiaTheme="minorHAnsi" w:hAnsi="Times New Roman" w:cs="Times New Roman"/>
                <w:sz w:val="16"/>
                <w:szCs w:val="16"/>
              </w:rPr>
              <w:t>cf</w:t>
            </w:r>
            <w:proofErr w:type="spellEnd"/>
            <w:r w:rsidR="00A9462A">
              <w:rPr>
                <w:rFonts w:ascii="Times New Roman" w:eastAsiaTheme="minorHAnsi" w:hAnsi="Times New Roman" w:cs="Times New Roman"/>
                <w:sz w:val="16"/>
                <w:szCs w:val="16"/>
              </w:rPr>
              <w:t xml:space="preserve"> article </w:t>
            </w:r>
            <w:r w:rsidR="006C77A2">
              <w:rPr>
                <w:rFonts w:ascii="Times New Roman" w:eastAsiaTheme="minorHAnsi" w:hAnsi="Times New Roman" w:cs="Times New Roman"/>
                <w:sz w:val="16"/>
                <w:szCs w:val="16"/>
              </w:rPr>
              <w:t>5</w:t>
            </w:r>
            <w:r w:rsidR="00A9462A">
              <w:rPr>
                <w:rFonts w:ascii="Times New Roman" w:eastAsiaTheme="minorHAnsi" w:hAnsi="Times New Roman" w:cs="Times New Roman"/>
                <w:sz w:val="16"/>
                <w:szCs w:val="16"/>
              </w:rPr>
              <w:t>)</w:t>
            </w:r>
          </w:p>
        </w:tc>
        <w:tc>
          <w:tcPr>
            <w:tcW w:w="2252" w:type="dxa"/>
            <w:vAlign w:val="center"/>
          </w:tcPr>
          <w:p w14:paraId="281E3C05" w14:textId="77777777" w:rsidR="00A9462A" w:rsidRDefault="00A9462A" w:rsidP="00C67147">
            <w:pPr>
              <w:spacing w:after="0" w:line="240" w:lineRule="auto"/>
              <w:jc w:val="center"/>
              <w:rPr>
                <w:rFonts w:ascii="Times New Roman" w:eastAsiaTheme="minorHAnsi" w:hAnsi="Times New Roman" w:cs="Times New Roman"/>
                <w:bCs/>
                <w:sz w:val="16"/>
                <w:szCs w:val="16"/>
              </w:rPr>
            </w:pPr>
          </w:p>
          <w:p w14:paraId="0EEDD293" w14:textId="1965CDEA" w:rsidR="00A9462A" w:rsidRPr="00B90123" w:rsidRDefault="00367487" w:rsidP="00671508">
            <w:pPr>
              <w:spacing w:after="0" w:line="240" w:lineRule="auto"/>
              <w:jc w:val="center"/>
              <w:rPr>
                <w:rFonts w:ascii="Times New Roman" w:eastAsiaTheme="minorHAnsi" w:hAnsi="Times New Roman" w:cs="Times New Roman"/>
                <w:b/>
                <w:bCs/>
                <w:sz w:val="16"/>
                <w:szCs w:val="16"/>
              </w:rPr>
            </w:pPr>
            <w:r>
              <w:rPr>
                <w:rFonts w:ascii="Times New Roman" w:eastAsiaTheme="minorHAnsi" w:hAnsi="Times New Roman" w:cs="Times New Roman"/>
                <w:b/>
                <w:bCs/>
                <w:sz w:val="16"/>
                <w:szCs w:val="16"/>
              </w:rPr>
              <w:t xml:space="preserve"> Au plus tard le </w:t>
            </w:r>
            <w:r>
              <w:rPr>
                <w:rFonts w:ascii="Times New Roman" w:eastAsiaTheme="minorHAnsi" w:hAnsi="Times New Roman" w:cs="Times New Roman"/>
                <w:b/>
                <w:bCs/>
                <w:sz w:val="16"/>
                <w:szCs w:val="16"/>
              </w:rPr>
              <w:br/>
            </w:r>
            <w:r w:rsidR="00671508" w:rsidRPr="00B90123">
              <w:rPr>
                <w:rFonts w:ascii="Times New Roman" w:eastAsiaTheme="minorHAnsi" w:hAnsi="Times New Roman" w:cs="Times New Roman"/>
                <w:b/>
                <w:bCs/>
                <w:sz w:val="16"/>
                <w:szCs w:val="16"/>
              </w:rPr>
              <w:t>mercredi 2</w:t>
            </w:r>
            <w:r w:rsidR="00FB24A4">
              <w:rPr>
                <w:rFonts w:ascii="Times New Roman" w:eastAsiaTheme="minorHAnsi" w:hAnsi="Times New Roman" w:cs="Times New Roman"/>
                <w:b/>
                <w:bCs/>
                <w:sz w:val="16"/>
                <w:szCs w:val="16"/>
              </w:rPr>
              <w:t>5</w:t>
            </w:r>
            <w:r w:rsidR="00671508" w:rsidRPr="00B90123">
              <w:rPr>
                <w:rFonts w:ascii="Times New Roman" w:eastAsiaTheme="minorHAnsi" w:hAnsi="Times New Roman" w:cs="Times New Roman"/>
                <w:b/>
                <w:bCs/>
                <w:sz w:val="16"/>
                <w:szCs w:val="16"/>
              </w:rPr>
              <w:t xml:space="preserve"> </w:t>
            </w:r>
            <w:r w:rsidR="00FB24A4">
              <w:rPr>
                <w:rFonts w:ascii="Times New Roman" w:eastAsiaTheme="minorHAnsi" w:hAnsi="Times New Roman" w:cs="Times New Roman"/>
                <w:b/>
                <w:bCs/>
                <w:sz w:val="16"/>
                <w:szCs w:val="16"/>
              </w:rPr>
              <w:t>mars</w:t>
            </w:r>
            <w:r w:rsidR="00671508" w:rsidRPr="00B90123">
              <w:rPr>
                <w:rFonts w:ascii="Times New Roman" w:eastAsiaTheme="minorHAnsi" w:hAnsi="Times New Roman" w:cs="Times New Roman"/>
                <w:b/>
                <w:bCs/>
                <w:sz w:val="16"/>
                <w:szCs w:val="16"/>
              </w:rPr>
              <w:t xml:space="preserve"> 202</w:t>
            </w:r>
            <w:r w:rsidR="00FB24A4">
              <w:rPr>
                <w:rFonts w:ascii="Times New Roman" w:eastAsiaTheme="minorHAnsi" w:hAnsi="Times New Roman" w:cs="Times New Roman"/>
                <w:b/>
                <w:bCs/>
                <w:sz w:val="16"/>
                <w:szCs w:val="16"/>
              </w:rPr>
              <w:t>6</w:t>
            </w:r>
          </w:p>
        </w:tc>
      </w:tr>
      <w:tr w:rsidR="00A9462A" w:rsidRPr="006D63FD" w14:paraId="4A444848" w14:textId="77777777" w:rsidTr="00C67147">
        <w:trPr>
          <w:trHeight w:val="549"/>
          <w:jc w:val="center"/>
        </w:trPr>
        <w:tc>
          <w:tcPr>
            <w:tcW w:w="7196" w:type="dxa"/>
            <w:vAlign w:val="center"/>
          </w:tcPr>
          <w:p w14:paraId="1C2E5AC1" w14:textId="260C8429" w:rsidR="00A9462A" w:rsidRPr="006D63FD" w:rsidRDefault="00671508" w:rsidP="00C67147">
            <w:pPr>
              <w:spacing w:after="0" w:line="240" w:lineRule="auto"/>
              <w:rPr>
                <w:rFonts w:ascii="Times New Roman" w:eastAsiaTheme="minorHAnsi" w:hAnsi="Times New Roman" w:cs="Times New Roman"/>
                <w:b/>
                <w:sz w:val="16"/>
                <w:szCs w:val="16"/>
              </w:rPr>
            </w:pPr>
            <w:r>
              <w:rPr>
                <w:rFonts w:ascii="Times New Roman" w:eastAsiaTheme="minorHAnsi" w:hAnsi="Times New Roman" w:cs="Times New Roman"/>
                <w:b/>
                <w:sz w:val="16"/>
                <w:szCs w:val="16"/>
              </w:rPr>
              <w:t>9</w:t>
            </w:r>
            <w:r w:rsidR="00A9462A" w:rsidRPr="006D63FD">
              <w:rPr>
                <w:rFonts w:ascii="Times New Roman" w:eastAsiaTheme="minorHAnsi" w:hAnsi="Times New Roman" w:cs="Times New Roman"/>
                <w:b/>
                <w:sz w:val="16"/>
                <w:szCs w:val="16"/>
              </w:rPr>
              <w:t xml:space="preserve">- Enregistrement des procurations </w:t>
            </w:r>
          </w:p>
          <w:p w14:paraId="395C593C" w14:textId="1538E1AA" w:rsidR="00A9462A" w:rsidRPr="006D63FD" w:rsidRDefault="00A9462A" w:rsidP="00C67147">
            <w:pPr>
              <w:spacing w:after="0" w:line="240" w:lineRule="auto"/>
              <w:rPr>
                <w:rFonts w:ascii="Times New Roman" w:eastAsiaTheme="minorHAnsi" w:hAnsi="Times New Roman" w:cs="Times New Roman"/>
                <w:sz w:val="16"/>
                <w:szCs w:val="16"/>
              </w:rPr>
            </w:pPr>
            <w:r>
              <w:rPr>
                <w:rFonts w:ascii="Times New Roman" w:eastAsiaTheme="minorHAnsi" w:hAnsi="Times New Roman" w:cs="Times New Roman"/>
                <w:sz w:val="16"/>
                <w:szCs w:val="16"/>
              </w:rPr>
              <w:t>Les lieux et horaires d’enregistrement des procurations</w:t>
            </w:r>
            <w:r w:rsidRPr="006D63FD">
              <w:rPr>
                <w:rFonts w:ascii="Times New Roman" w:eastAsiaTheme="minorHAnsi" w:hAnsi="Times New Roman" w:cs="Times New Roman"/>
                <w:sz w:val="16"/>
                <w:szCs w:val="16"/>
              </w:rPr>
              <w:t xml:space="preserve"> sont précisés à l’article </w:t>
            </w:r>
            <w:r w:rsidR="006C77A2">
              <w:rPr>
                <w:rFonts w:ascii="Times New Roman" w:eastAsiaTheme="minorHAnsi" w:hAnsi="Times New Roman" w:cs="Times New Roman"/>
                <w:sz w:val="16"/>
                <w:szCs w:val="16"/>
              </w:rPr>
              <w:t>9</w:t>
            </w:r>
          </w:p>
        </w:tc>
        <w:tc>
          <w:tcPr>
            <w:tcW w:w="2252" w:type="dxa"/>
            <w:vAlign w:val="center"/>
          </w:tcPr>
          <w:p w14:paraId="26D81257" w14:textId="29C52B83" w:rsidR="00A9462A" w:rsidRPr="00B90123" w:rsidRDefault="00A9462A" w:rsidP="00C67147">
            <w:pPr>
              <w:spacing w:after="0" w:line="240" w:lineRule="auto"/>
              <w:jc w:val="center"/>
              <w:rPr>
                <w:rFonts w:ascii="Times New Roman" w:eastAsiaTheme="minorHAnsi" w:hAnsi="Times New Roman" w:cs="Times New Roman"/>
                <w:b/>
                <w:bCs/>
                <w:sz w:val="16"/>
                <w:szCs w:val="16"/>
              </w:rPr>
            </w:pPr>
            <w:r w:rsidRPr="00B90123">
              <w:rPr>
                <w:rFonts w:ascii="Times New Roman" w:eastAsiaTheme="minorHAnsi" w:hAnsi="Times New Roman" w:cs="Times New Roman"/>
                <w:b/>
                <w:bCs/>
                <w:sz w:val="16"/>
                <w:szCs w:val="16"/>
              </w:rPr>
              <w:t xml:space="preserve">Au plus tard le </w:t>
            </w:r>
            <w:r w:rsidRPr="00B90123">
              <w:rPr>
                <w:rFonts w:ascii="Times New Roman" w:eastAsiaTheme="minorHAnsi" w:hAnsi="Times New Roman" w:cs="Times New Roman"/>
                <w:b/>
                <w:bCs/>
                <w:sz w:val="16"/>
                <w:szCs w:val="16"/>
              </w:rPr>
              <w:br/>
              <w:t xml:space="preserve">lundi </w:t>
            </w:r>
            <w:r w:rsidR="00FB24A4">
              <w:rPr>
                <w:rFonts w:ascii="Times New Roman" w:eastAsiaTheme="minorHAnsi" w:hAnsi="Times New Roman" w:cs="Times New Roman"/>
                <w:b/>
                <w:bCs/>
                <w:sz w:val="16"/>
                <w:szCs w:val="16"/>
              </w:rPr>
              <w:t>30</w:t>
            </w:r>
            <w:r w:rsidR="00671508" w:rsidRPr="00B90123">
              <w:rPr>
                <w:rFonts w:ascii="Times New Roman" w:eastAsiaTheme="minorHAnsi" w:hAnsi="Times New Roman" w:cs="Times New Roman"/>
                <w:b/>
                <w:bCs/>
                <w:sz w:val="16"/>
                <w:szCs w:val="16"/>
              </w:rPr>
              <w:t xml:space="preserve"> </w:t>
            </w:r>
            <w:r w:rsidR="00FB24A4">
              <w:rPr>
                <w:rFonts w:ascii="Times New Roman" w:eastAsiaTheme="minorHAnsi" w:hAnsi="Times New Roman" w:cs="Times New Roman"/>
                <w:b/>
                <w:bCs/>
                <w:sz w:val="16"/>
                <w:szCs w:val="16"/>
              </w:rPr>
              <w:t>mars</w:t>
            </w:r>
            <w:r w:rsidR="00671508" w:rsidRPr="00B90123">
              <w:rPr>
                <w:rFonts w:ascii="Times New Roman" w:eastAsiaTheme="minorHAnsi" w:hAnsi="Times New Roman" w:cs="Times New Roman"/>
                <w:b/>
                <w:bCs/>
                <w:sz w:val="16"/>
                <w:szCs w:val="16"/>
              </w:rPr>
              <w:t xml:space="preserve"> 202</w:t>
            </w:r>
            <w:r w:rsidR="00FB24A4">
              <w:rPr>
                <w:rFonts w:ascii="Times New Roman" w:eastAsiaTheme="minorHAnsi" w:hAnsi="Times New Roman" w:cs="Times New Roman"/>
                <w:b/>
                <w:bCs/>
                <w:sz w:val="16"/>
                <w:szCs w:val="16"/>
              </w:rPr>
              <w:t>6</w:t>
            </w:r>
            <w:r w:rsidRPr="00B90123">
              <w:rPr>
                <w:rFonts w:ascii="Times New Roman" w:eastAsiaTheme="minorHAnsi" w:hAnsi="Times New Roman" w:cs="Times New Roman"/>
                <w:b/>
                <w:bCs/>
                <w:sz w:val="16"/>
                <w:szCs w:val="16"/>
              </w:rPr>
              <w:t xml:space="preserve"> à 12h</w:t>
            </w:r>
          </w:p>
        </w:tc>
      </w:tr>
      <w:tr w:rsidR="00A9462A" w:rsidRPr="006D63FD" w14:paraId="41740BC5" w14:textId="77777777" w:rsidTr="00C67147">
        <w:trPr>
          <w:jc w:val="center"/>
        </w:trPr>
        <w:tc>
          <w:tcPr>
            <w:tcW w:w="7196" w:type="dxa"/>
            <w:shd w:val="clear" w:color="auto" w:fill="E5B8B7" w:themeFill="accent2" w:themeFillTint="66"/>
          </w:tcPr>
          <w:p w14:paraId="3895C03B" w14:textId="77777777" w:rsidR="00A9462A" w:rsidRPr="006D63FD" w:rsidRDefault="00A9462A" w:rsidP="00C67147">
            <w:pPr>
              <w:spacing w:after="0" w:line="240" w:lineRule="auto"/>
              <w:jc w:val="center"/>
              <w:rPr>
                <w:rFonts w:ascii="Times New Roman" w:eastAsiaTheme="minorHAnsi" w:hAnsi="Times New Roman" w:cs="Times New Roman"/>
                <w:sz w:val="16"/>
                <w:szCs w:val="20"/>
              </w:rPr>
            </w:pPr>
          </w:p>
          <w:p w14:paraId="63FC7B9C" w14:textId="13D4E037" w:rsidR="00A9462A" w:rsidRPr="006D63FD" w:rsidRDefault="00A9462A" w:rsidP="00C67147">
            <w:pPr>
              <w:spacing w:after="0" w:line="240" w:lineRule="auto"/>
              <w:jc w:val="center"/>
              <w:rPr>
                <w:rFonts w:ascii="Times New Roman" w:eastAsiaTheme="minorHAnsi" w:hAnsi="Times New Roman" w:cs="Times New Roman"/>
                <w:sz w:val="16"/>
                <w:szCs w:val="20"/>
              </w:rPr>
            </w:pPr>
            <w:r w:rsidRPr="006D63FD">
              <w:rPr>
                <w:rFonts w:ascii="Times New Roman" w:eastAsiaTheme="minorHAnsi" w:hAnsi="Times New Roman" w:cs="Times New Roman"/>
                <w:sz w:val="16"/>
                <w:szCs w:val="20"/>
              </w:rPr>
              <w:t xml:space="preserve">SCRUTIN </w:t>
            </w:r>
          </w:p>
          <w:p w14:paraId="681F0A41" w14:textId="77777777" w:rsidR="00A9462A" w:rsidRPr="006D63FD" w:rsidRDefault="00A9462A" w:rsidP="00C67147">
            <w:pPr>
              <w:spacing w:after="0" w:line="240" w:lineRule="auto"/>
              <w:jc w:val="center"/>
              <w:rPr>
                <w:rFonts w:ascii="Times New Roman" w:eastAsiaTheme="minorHAnsi" w:hAnsi="Times New Roman" w:cs="Times New Roman"/>
                <w:sz w:val="16"/>
                <w:szCs w:val="20"/>
              </w:rPr>
            </w:pPr>
            <w:r w:rsidRPr="006D63FD">
              <w:rPr>
                <w:rFonts w:ascii="Times New Roman" w:eastAsiaTheme="minorHAnsi" w:hAnsi="Times New Roman" w:cs="Times New Roman"/>
                <w:sz w:val="16"/>
                <w:szCs w:val="20"/>
              </w:rPr>
              <w:t>Bureaux de vote ouverts de 9 h 00 à 17 h 00</w:t>
            </w:r>
          </w:p>
          <w:p w14:paraId="09D93FC0" w14:textId="77777777" w:rsidR="00A9462A" w:rsidRPr="006D63FD" w:rsidRDefault="00A9462A" w:rsidP="00C67147">
            <w:pPr>
              <w:spacing w:after="0" w:line="240" w:lineRule="auto"/>
              <w:jc w:val="center"/>
              <w:rPr>
                <w:rFonts w:ascii="Times New Roman" w:eastAsiaTheme="minorHAnsi" w:hAnsi="Times New Roman" w:cs="Times New Roman"/>
                <w:sz w:val="16"/>
                <w:szCs w:val="20"/>
              </w:rPr>
            </w:pPr>
          </w:p>
        </w:tc>
        <w:tc>
          <w:tcPr>
            <w:tcW w:w="2252" w:type="dxa"/>
            <w:shd w:val="clear" w:color="auto" w:fill="E5B8B7" w:themeFill="accent2" w:themeFillTint="66"/>
            <w:vAlign w:val="center"/>
          </w:tcPr>
          <w:p w14:paraId="6E6F5DF2" w14:textId="249CC1D9" w:rsidR="00A9462A" w:rsidRPr="00B90123" w:rsidRDefault="00671508" w:rsidP="00C67147">
            <w:pPr>
              <w:spacing w:after="0" w:line="240" w:lineRule="auto"/>
              <w:jc w:val="center"/>
              <w:rPr>
                <w:rFonts w:ascii="Times New Roman" w:eastAsiaTheme="minorHAnsi" w:hAnsi="Times New Roman" w:cs="Times New Roman"/>
                <w:b/>
                <w:bCs/>
                <w:sz w:val="16"/>
                <w:szCs w:val="20"/>
              </w:rPr>
            </w:pPr>
            <w:proofErr w:type="gramStart"/>
            <w:r w:rsidRPr="00B90123">
              <w:rPr>
                <w:rFonts w:ascii="Times New Roman" w:eastAsiaTheme="minorHAnsi" w:hAnsi="Times New Roman" w:cs="Times New Roman"/>
                <w:b/>
                <w:bCs/>
                <w:sz w:val="16"/>
                <w:szCs w:val="20"/>
              </w:rPr>
              <w:t>m</w:t>
            </w:r>
            <w:r w:rsidR="00A9462A" w:rsidRPr="00B90123">
              <w:rPr>
                <w:rFonts w:ascii="Times New Roman" w:eastAsiaTheme="minorHAnsi" w:hAnsi="Times New Roman" w:cs="Times New Roman"/>
                <w:b/>
                <w:bCs/>
                <w:sz w:val="16"/>
                <w:szCs w:val="20"/>
              </w:rPr>
              <w:t>ardi</w:t>
            </w:r>
            <w:proofErr w:type="gramEnd"/>
            <w:r w:rsidR="00A9462A" w:rsidRPr="00B90123">
              <w:rPr>
                <w:rFonts w:ascii="Times New Roman" w:eastAsiaTheme="minorHAnsi" w:hAnsi="Times New Roman" w:cs="Times New Roman"/>
                <w:b/>
                <w:bCs/>
                <w:sz w:val="16"/>
                <w:szCs w:val="20"/>
              </w:rPr>
              <w:t xml:space="preserve"> </w:t>
            </w:r>
            <w:r w:rsidR="00264CE9">
              <w:rPr>
                <w:rFonts w:ascii="Times New Roman" w:eastAsiaTheme="minorHAnsi" w:hAnsi="Times New Roman" w:cs="Times New Roman"/>
                <w:b/>
                <w:bCs/>
                <w:sz w:val="16"/>
                <w:szCs w:val="20"/>
              </w:rPr>
              <w:t>31 mars</w:t>
            </w:r>
            <w:r w:rsidRPr="00B90123">
              <w:rPr>
                <w:rFonts w:ascii="Times New Roman" w:eastAsiaTheme="minorHAnsi" w:hAnsi="Times New Roman" w:cs="Times New Roman"/>
                <w:b/>
                <w:bCs/>
                <w:sz w:val="16"/>
                <w:szCs w:val="20"/>
              </w:rPr>
              <w:t xml:space="preserve"> 202</w:t>
            </w:r>
            <w:r w:rsidR="00264CE9">
              <w:rPr>
                <w:rFonts w:ascii="Times New Roman" w:eastAsiaTheme="minorHAnsi" w:hAnsi="Times New Roman" w:cs="Times New Roman"/>
                <w:b/>
                <w:bCs/>
                <w:sz w:val="16"/>
                <w:szCs w:val="20"/>
              </w:rPr>
              <w:t>6</w:t>
            </w:r>
          </w:p>
        </w:tc>
      </w:tr>
      <w:tr w:rsidR="00A9462A" w:rsidRPr="006D63FD" w14:paraId="533EE505" w14:textId="77777777" w:rsidTr="00C67147">
        <w:trPr>
          <w:jc w:val="center"/>
        </w:trPr>
        <w:tc>
          <w:tcPr>
            <w:tcW w:w="7196" w:type="dxa"/>
          </w:tcPr>
          <w:p w14:paraId="33451191" w14:textId="77777777" w:rsidR="00A9462A" w:rsidRPr="006D63FD" w:rsidRDefault="00A9462A" w:rsidP="00C67147">
            <w:pPr>
              <w:spacing w:after="0" w:line="240" w:lineRule="auto"/>
              <w:rPr>
                <w:rFonts w:ascii="Times New Roman" w:eastAsiaTheme="minorHAnsi" w:hAnsi="Times New Roman" w:cs="Times New Roman"/>
                <w:b/>
                <w:sz w:val="16"/>
                <w:szCs w:val="20"/>
              </w:rPr>
            </w:pPr>
          </w:p>
          <w:p w14:paraId="7BBFB081" w14:textId="77777777" w:rsidR="00A9462A" w:rsidRPr="006D63FD" w:rsidRDefault="00A9462A" w:rsidP="00C67147">
            <w:pPr>
              <w:spacing w:after="0" w:line="240" w:lineRule="auto"/>
              <w:rPr>
                <w:rFonts w:ascii="Times New Roman" w:eastAsiaTheme="minorHAnsi" w:hAnsi="Times New Roman" w:cs="Times New Roman"/>
                <w:b/>
                <w:sz w:val="16"/>
                <w:szCs w:val="20"/>
              </w:rPr>
            </w:pPr>
            <w:r w:rsidRPr="006D63FD">
              <w:rPr>
                <w:rFonts w:ascii="Times New Roman" w:eastAsiaTheme="minorHAnsi" w:hAnsi="Times New Roman" w:cs="Times New Roman"/>
                <w:b/>
                <w:sz w:val="16"/>
                <w:szCs w:val="20"/>
              </w:rPr>
              <w:t>11- Dépouillement, saisie des PV de dépouillement et pré-saisie des PV de proclamation</w:t>
            </w:r>
          </w:p>
          <w:p w14:paraId="03E333FC" w14:textId="77777777" w:rsidR="00A9462A" w:rsidRPr="006D63FD" w:rsidRDefault="00A9462A" w:rsidP="00C67147">
            <w:pPr>
              <w:spacing w:after="0" w:line="240" w:lineRule="auto"/>
              <w:rPr>
                <w:rFonts w:ascii="Times New Roman" w:eastAsiaTheme="minorHAnsi" w:hAnsi="Times New Roman" w:cs="Times New Roman"/>
                <w:b/>
                <w:sz w:val="16"/>
                <w:szCs w:val="20"/>
              </w:rPr>
            </w:pPr>
          </w:p>
        </w:tc>
        <w:tc>
          <w:tcPr>
            <w:tcW w:w="2252" w:type="dxa"/>
            <w:vAlign w:val="center"/>
          </w:tcPr>
          <w:p w14:paraId="3E4E0C69" w14:textId="3732A785" w:rsidR="00A9462A" w:rsidRPr="00B90123" w:rsidRDefault="00671508" w:rsidP="00C67147">
            <w:pPr>
              <w:spacing w:after="0" w:line="240" w:lineRule="auto"/>
              <w:jc w:val="center"/>
              <w:rPr>
                <w:rFonts w:ascii="Times New Roman" w:eastAsiaTheme="minorHAnsi" w:hAnsi="Times New Roman" w:cs="Times New Roman"/>
                <w:b/>
                <w:bCs/>
                <w:sz w:val="16"/>
                <w:szCs w:val="20"/>
              </w:rPr>
            </w:pPr>
            <w:proofErr w:type="gramStart"/>
            <w:r w:rsidRPr="00B90123">
              <w:rPr>
                <w:rFonts w:ascii="Times New Roman" w:eastAsiaTheme="minorHAnsi" w:hAnsi="Times New Roman" w:cs="Times New Roman"/>
                <w:b/>
                <w:bCs/>
                <w:sz w:val="16"/>
                <w:szCs w:val="20"/>
              </w:rPr>
              <w:t>mardi</w:t>
            </w:r>
            <w:proofErr w:type="gramEnd"/>
            <w:r w:rsidRPr="00B90123">
              <w:rPr>
                <w:rFonts w:ascii="Times New Roman" w:eastAsiaTheme="minorHAnsi" w:hAnsi="Times New Roman" w:cs="Times New Roman"/>
                <w:b/>
                <w:bCs/>
                <w:sz w:val="16"/>
                <w:szCs w:val="20"/>
              </w:rPr>
              <w:t xml:space="preserve"> </w:t>
            </w:r>
            <w:r w:rsidR="00264CE9">
              <w:rPr>
                <w:rFonts w:ascii="Times New Roman" w:eastAsiaTheme="minorHAnsi" w:hAnsi="Times New Roman" w:cs="Times New Roman"/>
                <w:b/>
                <w:bCs/>
                <w:sz w:val="16"/>
                <w:szCs w:val="20"/>
              </w:rPr>
              <w:t>31</w:t>
            </w:r>
            <w:r w:rsidRPr="00B90123">
              <w:rPr>
                <w:rFonts w:ascii="Times New Roman" w:eastAsiaTheme="minorHAnsi" w:hAnsi="Times New Roman" w:cs="Times New Roman"/>
                <w:b/>
                <w:bCs/>
                <w:sz w:val="16"/>
                <w:szCs w:val="20"/>
              </w:rPr>
              <w:t xml:space="preserve"> </w:t>
            </w:r>
            <w:r w:rsidR="00264CE9">
              <w:rPr>
                <w:rFonts w:ascii="Times New Roman" w:eastAsiaTheme="minorHAnsi" w:hAnsi="Times New Roman" w:cs="Times New Roman"/>
                <w:b/>
                <w:bCs/>
                <w:sz w:val="16"/>
                <w:szCs w:val="20"/>
              </w:rPr>
              <w:t>mars</w:t>
            </w:r>
            <w:r w:rsidRPr="00B90123">
              <w:rPr>
                <w:rFonts w:ascii="Times New Roman" w:eastAsiaTheme="minorHAnsi" w:hAnsi="Times New Roman" w:cs="Times New Roman"/>
                <w:b/>
                <w:bCs/>
                <w:sz w:val="16"/>
                <w:szCs w:val="20"/>
              </w:rPr>
              <w:t xml:space="preserve"> 202</w:t>
            </w:r>
            <w:r w:rsidR="00264CE9">
              <w:rPr>
                <w:rFonts w:ascii="Times New Roman" w:eastAsiaTheme="minorHAnsi" w:hAnsi="Times New Roman" w:cs="Times New Roman"/>
                <w:b/>
                <w:bCs/>
                <w:sz w:val="16"/>
                <w:szCs w:val="20"/>
              </w:rPr>
              <w:t>6</w:t>
            </w:r>
            <w:r w:rsidR="00A9462A" w:rsidRPr="00B90123">
              <w:rPr>
                <w:rFonts w:ascii="Times New Roman" w:eastAsiaTheme="minorHAnsi" w:hAnsi="Times New Roman" w:cs="Times New Roman"/>
                <w:b/>
                <w:bCs/>
                <w:sz w:val="16"/>
                <w:szCs w:val="20"/>
              </w:rPr>
              <w:br/>
              <w:t xml:space="preserve"> à 17 h </w:t>
            </w:r>
          </w:p>
        </w:tc>
      </w:tr>
      <w:tr w:rsidR="00A9462A" w:rsidRPr="006D63FD" w14:paraId="3083D47D" w14:textId="77777777" w:rsidTr="00C67147">
        <w:trPr>
          <w:jc w:val="center"/>
        </w:trPr>
        <w:tc>
          <w:tcPr>
            <w:tcW w:w="7196" w:type="dxa"/>
          </w:tcPr>
          <w:p w14:paraId="2EE4D898" w14:textId="77777777" w:rsidR="00A9462A" w:rsidRPr="006D63FD" w:rsidRDefault="00A9462A" w:rsidP="00C67147">
            <w:pPr>
              <w:spacing w:after="0" w:line="240" w:lineRule="auto"/>
              <w:rPr>
                <w:rFonts w:ascii="Times New Roman" w:eastAsiaTheme="minorHAnsi" w:hAnsi="Times New Roman" w:cs="Times New Roman"/>
                <w:b/>
                <w:sz w:val="16"/>
                <w:szCs w:val="20"/>
              </w:rPr>
            </w:pPr>
          </w:p>
          <w:p w14:paraId="1C5608A7" w14:textId="77777777" w:rsidR="00A9462A" w:rsidRPr="006D63FD" w:rsidRDefault="00A9462A" w:rsidP="00C67147">
            <w:pPr>
              <w:spacing w:after="0" w:line="240" w:lineRule="auto"/>
              <w:rPr>
                <w:rFonts w:ascii="Times New Roman" w:eastAsiaTheme="minorHAnsi" w:hAnsi="Times New Roman" w:cs="Times New Roman"/>
                <w:b/>
                <w:sz w:val="16"/>
                <w:szCs w:val="20"/>
              </w:rPr>
            </w:pPr>
            <w:r w:rsidRPr="006D63FD">
              <w:rPr>
                <w:rFonts w:ascii="Times New Roman" w:eastAsiaTheme="minorHAnsi" w:hAnsi="Times New Roman" w:cs="Times New Roman"/>
                <w:b/>
                <w:sz w:val="16"/>
                <w:szCs w:val="20"/>
              </w:rPr>
              <w:t>12- Réunion du Comité électoral consultatif en vue de l’examen des procès-verbaux des opérations de vote</w:t>
            </w:r>
          </w:p>
          <w:p w14:paraId="2B96A272" w14:textId="77777777" w:rsidR="00A9462A" w:rsidRPr="006D63FD" w:rsidRDefault="00A9462A" w:rsidP="00C67147">
            <w:pPr>
              <w:spacing w:after="0" w:line="240" w:lineRule="auto"/>
              <w:rPr>
                <w:rFonts w:ascii="Times New Roman" w:eastAsiaTheme="minorHAnsi" w:hAnsi="Times New Roman" w:cs="Times New Roman"/>
                <w:b/>
                <w:sz w:val="16"/>
                <w:szCs w:val="20"/>
              </w:rPr>
            </w:pPr>
          </w:p>
        </w:tc>
        <w:tc>
          <w:tcPr>
            <w:tcW w:w="2252" w:type="dxa"/>
            <w:vAlign w:val="center"/>
          </w:tcPr>
          <w:p w14:paraId="4CE2B698" w14:textId="26428F01" w:rsidR="00A9462A" w:rsidRPr="006D63FD" w:rsidRDefault="00671508" w:rsidP="00C67147">
            <w:pPr>
              <w:spacing w:after="0" w:line="240" w:lineRule="auto"/>
              <w:jc w:val="center"/>
              <w:rPr>
                <w:rFonts w:ascii="Times New Roman" w:eastAsiaTheme="minorHAnsi" w:hAnsi="Times New Roman" w:cs="Times New Roman"/>
                <w:sz w:val="16"/>
                <w:szCs w:val="20"/>
              </w:rPr>
            </w:pPr>
            <w:proofErr w:type="gramStart"/>
            <w:r w:rsidRPr="00367487">
              <w:rPr>
                <w:rFonts w:ascii="Times New Roman" w:eastAsiaTheme="minorHAnsi" w:hAnsi="Times New Roman" w:cs="Times New Roman"/>
                <w:b/>
                <w:bCs/>
                <w:color w:val="FF0000"/>
                <w:sz w:val="16"/>
                <w:szCs w:val="20"/>
              </w:rPr>
              <w:t>jeudi</w:t>
            </w:r>
            <w:proofErr w:type="gramEnd"/>
            <w:r w:rsidRPr="00367487">
              <w:rPr>
                <w:rFonts w:ascii="Times New Roman" w:eastAsiaTheme="minorHAnsi" w:hAnsi="Times New Roman" w:cs="Times New Roman"/>
                <w:b/>
                <w:bCs/>
                <w:color w:val="FF0000"/>
                <w:sz w:val="16"/>
                <w:szCs w:val="20"/>
              </w:rPr>
              <w:t xml:space="preserve"> </w:t>
            </w:r>
            <w:r w:rsidR="00264CE9" w:rsidRPr="00367487">
              <w:rPr>
                <w:rFonts w:ascii="Times New Roman" w:eastAsiaTheme="minorHAnsi" w:hAnsi="Times New Roman" w:cs="Times New Roman"/>
                <w:b/>
                <w:bCs/>
                <w:color w:val="FF0000"/>
                <w:sz w:val="16"/>
                <w:szCs w:val="20"/>
              </w:rPr>
              <w:t>2</w:t>
            </w:r>
            <w:r w:rsidRPr="00367487">
              <w:rPr>
                <w:rFonts w:ascii="Times New Roman" w:eastAsiaTheme="minorHAnsi" w:hAnsi="Times New Roman" w:cs="Times New Roman"/>
                <w:b/>
                <w:bCs/>
                <w:color w:val="FF0000"/>
                <w:sz w:val="16"/>
                <w:szCs w:val="20"/>
              </w:rPr>
              <w:t xml:space="preserve"> </w:t>
            </w:r>
            <w:r w:rsidR="00264CE9" w:rsidRPr="00367487">
              <w:rPr>
                <w:rFonts w:ascii="Times New Roman" w:eastAsiaTheme="minorHAnsi" w:hAnsi="Times New Roman" w:cs="Times New Roman"/>
                <w:b/>
                <w:bCs/>
                <w:color w:val="FF0000"/>
                <w:sz w:val="16"/>
                <w:szCs w:val="20"/>
              </w:rPr>
              <w:t>avril</w:t>
            </w:r>
            <w:r w:rsidRPr="00367487">
              <w:rPr>
                <w:rFonts w:ascii="Times New Roman" w:eastAsiaTheme="minorHAnsi" w:hAnsi="Times New Roman" w:cs="Times New Roman"/>
                <w:b/>
                <w:bCs/>
                <w:color w:val="FF0000"/>
                <w:sz w:val="16"/>
                <w:szCs w:val="20"/>
              </w:rPr>
              <w:t xml:space="preserve"> 202</w:t>
            </w:r>
            <w:r w:rsidR="00264CE9" w:rsidRPr="00367487">
              <w:rPr>
                <w:rFonts w:ascii="Times New Roman" w:eastAsiaTheme="minorHAnsi" w:hAnsi="Times New Roman" w:cs="Times New Roman"/>
                <w:b/>
                <w:bCs/>
                <w:color w:val="FF0000"/>
                <w:sz w:val="16"/>
                <w:szCs w:val="20"/>
              </w:rPr>
              <w:t>6</w:t>
            </w:r>
          </w:p>
        </w:tc>
      </w:tr>
      <w:tr w:rsidR="00A9462A" w:rsidRPr="006D63FD" w14:paraId="15139923" w14:textId="77777777" w:rsidTr="00C67147">
        <w:trPr>
          <w:jc w:val="center"/>
        </w:trPr>
        <w:tc>
          <w:tcPr>
            <w:tcW w:w="7196" w:type="dxa"/>
          </w:tcPr>
          <w:p w14:paraId="4C7B8F22" w14:textId="77777777" w:rsidR="00A9462A" w:rsidRPr="006D63FD" w:rsidRDefault="00A9462A" w:rsidP="00C67147">
            <w:pPr>
              <w:spacing w:after="0" w:line="240" w:lineRule="auto"/>
              <w:rPr>
                <w:rFonts w:ascii="Times New Roman" w:eastAsiaTheme="minorHAnsi" w:hAnsi="Times New Roman" w:cs="Times New Roman"/>
                <w:b/>
                <w:sz w:val="16"/>
                <w:szCs w:val="20"/>
              </w:rPr>
            </w:pPr>
          </w:p>
          <w:p w14:paraId="4868A68F" w14:textId="49124FB3" w:rsidR="00671508" w:rsidRDefault="00A9462A" w:rsidP="00C67147">
            <w:pPr>
              <w:spacing w:after="0" w:line="240" w:lineRule="auto"/>
              <w:rPr>
                <w:rFonts w:ascii="Times New Roman" w:eastAsiaTheme="minorHAnsi" w:hAnsi="Times New Roman" w:cs="Times New Roman"/>
                <w:b/>
                <w:sz w:val="16"/>
                <w:szCs w:val="20"/>
              </w:rPr>
            </w:pPr>
            <w:r w:rsidRPr="006D63FD">
              <w:rPr>
                <w:rFonts w:ascii="Times New Roman" w:eastAsiaTheme="minorHAnsi" w:hAnsi="Times New Roman" w:cs="Times New Roman"/>
                <w:b/>
                <w:sz w:val="16"/>
                <w:szCs w:val="20"/>
              </w:rPr>
              <w:t>13- Proclamation des résultats</w:t>
            </w:r>
          </w:p>
          <w:p w14:paraId="11641FC3" w14:textId="77777777" w:rsidR="00671508" w:rsidRPr="00671508" w:rsidRDefault="00671508" w:rsidP="00671508">
            <w:pPr>
              <w:spacing w:after="0" w:line="240" w:lineRule="auto"/>
              <w:rPr>
                <w:rFonts w:ascii="Times New Roman" w:eastAsiaTheme="minorHAnsi" w:hAnsi="Times New Roman" w:cs="Times New Roman"/>
                <w:bCs/>
                <w:sz w:val="16"/>
                <w:szCs w:val="20"/>
              </w:rPr>
            </w:pPr>
            <w:r w:rsidRPr="00671508">
              <w:rPr>
                <w:rFonts w:ascii="Times New Roman" w:eastAsiaTheme="minorHAnsi" w:hAnsi="Times New Roman" w:cs="Times New Roman"/>
                <w:bCs/>
                <w:sz w:val="16"/>
                <w:szCs w:val="20"/>
              </w:rPr>
              <w:t>Affichage des résultats dans les locaux des établissements-composantes ainsi que publication sur les sites internet des établissements-composantes et de l’Université Bourgogne Europe</w:t>
            </w:r>
          </w:p>
          <w:p w14:paraId="3B2EEF62" w14:textId="49234651" w:rsidR="00A9462A" w:rsidRPr="006D63FD" w:rsidRDefault="00A9462A" w:rsidP="00C67147">
            <w:pPr>
              <w:spacing w:after="0" w:line="240" w:lineRule="auto"/>
              <w:rPr>
                <w:rFonts w:ascii="Times New Roman" w:eastAsiaTheme="minorHAnsi" w:hAnsi="Times New Roman" w:cs="Times New Roman"/>
                <w:b/>
                <w:sz w:val="16"/>
                <w:szCs w:val="20"/>
              </w:rPr>
            </w:pPr>
          </w:p>
          <w:p w14:paraId="12A248E3" w14:textId="77777777" w:rsidR="00A9462A" w:rsidRPr="006D63FD" w:rsidRDefault="00A9462A" w:rsidP="00C67147">
            <w:pPr>
              <w:spacing w:after="0" w:line="240" w:lineRule="auto"/>
              <w:rPr>
                <w:rFonts w:ascii="Times New Roman" w:eastAsiaTheme="minorHAnsi" w:hAnsi="Times New Roman" w:cs="Times New Roman"/>
                <w:b/>
                <w:sz w:val="16"/>
                <w:szCs w:val="20"/>
              </w:rPr>
            </w:pPr>
          </w:p>
        </w:tc>
        <w:tc>
          <w:tcPr>
            <w:tcW w:w="2252" w:type="dxa"/>
            <w:vAlign w:val="center"/>
          </w:tcPr>
          <w:p w14:paraId="76D2EE79" w14:textId="445EA4BF" w:rsidR="00A9462A" w:rsidRPr="006D63FD" w:rsidRDefault="00671508" w:rsidP="00C67147">
            <w:pPr>
              <w:spacing w:after="0" w:line="240" w:lineRule="auto"/>
              <w:jc w:val="center"/>
              <w:rPr>
                <w:rFonts w:ascii="Times New Roman" w:eastAsiaTheme="minorHAnsi" w:hAnsi="Times New Roman" w:cs="Times New Roman"/>
                <w:sz w:val="16"/>
                <w:szCs w:val="20"/>
              </w:rPr>
            </w:pPr>
            <w:proofErr w:type="gramStart"/>
            <w:r>
              <w:rPr>
                <w:rFonts w:ascii="Times New Roman" w:eastAsiaTheme="minorHAnsi" w:hAnsi="Times New Roman" w:cs="Times New Roman"/>
                <w:b/>
                <w:bCs/>
                <w:sz w:val="16"/>
                <w:szCs w:val="20"/>
              </w:rPr>
              <w:t>v</w:t>
            </w:r>
            <w:r w:rsidRPr="00671508">
              <w:rPr>
                <w:rFonts w:ascii="Times New Roman" w:eastAsiaTheme="minorHAnsi" w:hAnsi="Times New Roman" w:cs="Times New Roman"/>
                <w:b/>
                <w:bCs/>
                <w:sz w:val="16"/>
                <w:szCs w:val="20"/>
              </w:rPr>
              <w:t>endredi</w:t>
            </w:r>
            <w:proofErr w:type="gramEnd"/>
            <w:r w:rsidRPr="00671508">
              <w:rPr>
                <w:rFonts w:ascii="Times New Roman" w:eastAsiaTheme="minorHAnsi" w:hAnsi="Times New Roman" w:cs="Times New Roman"/>
                <w:b/>
                <w:bCs/>
                <w:sz w:val="16"/>
                <w:szCs w:val="20"/>
              </w:rPr>
              <w:t xml:space="preserve"> </w:t>
            </w:r>
            <w:r w:rsidR="00264CE9">
              <w:rPr>
                <w:rFonts w:ascii="Times New Roman" w:eastAsiaTheme="minorHAnsi" w:hAnsi="Times New Roman" w:cs="Times New Roman"/>
                <w:b/>
                <w:bCs/>
                <w:sz w:val="16"/>
                <w:szCs w:val="20"/>
              </w:rPr>
              <w:t>3</w:t>
            </w:r>
            <w:r w:rsidRPr="00671508">
              <w:rPr>
                <w:rFonts w:ascii="Times New Roman" w:eastAsiaTheme="minorHAnsi" w:hAnsi="Times New Roman" w:cs="Times New Roman"/>
                <w:b/>
                <w:bCs/>
                <w:sz w:val="16"/>
                <w:szCs w:val="20"/>
              </w:rPr>
              <w:t xml:space="preserve"> </w:t>
            </w:r>
            <w:r w:rsidR="00264CE9">
              <w:rPr>
                <w:rFonts w:ascii="Times New Roman" w:eastAsiaTheme="minorHAnsi" w:hAnsi="Times New Roman" w:cs="Times New Roman"/>
                <w:b/>
                <w:bCs/>
                <w:sz w:val="16"/>
                <w:szCs w:val="20"/>
              </w:rPr>
              <w:t>avril</w:t>
            </w:r>
            <w:r w:rsidRPr="00671508">
              <w:rPr>
                <w:rFonts w:ascii="Times New Roman" w:eastAsiaTheme="minorHAnsi" w:hAnsi="Times New Roman" w:cs="Times New Roman"/>
                <w:b/>
                <w:bCs/>
                <w:sz w:val="16"/>
                <w:szCs w:val="20"/>
              </w:rPr>
              <w:t xml:space="preserve"> 202</w:t>
            </w:r>
            <w:r w:rsidR="00264CE9">
              <w:rPr>
                <w:rFonts w:ascii="Times New Roman" w:eastAsiaTheme="minorHAnsi" w:hAnsi="Times New Roman" w:cs="Times New Roman"/>
                <w:b/>
                <w:bCs/>
                <w:sz w:val="16"/>
                <w:szCs w:val="20"/>
              </w:rPr>
              <w:t>6</w:t>
            </w:r>
          </w:p>
        </w:tc>
      </w:tr>
      <w:tr w:rsidR="00A9462A" w:rsidRPr="006D63FD" w14:paraId="7F56F6F7" w14:textId="77777777" w:rsidTr="00C67147">
        <w:trPr>
          <w:jc w:val="center"/>
        </w:trPr>
        <w:tc>
          <w:tcPr>
            <w:tcW w:w="9448" w:type="dxa"/>
            <w:gridSpan w:val="2"/>
          </w:tcPr>
          <w:p w14:paraId="2BE68CE3" w14:textId="77777777" w:rsidR="00A9462A" w:rsidRPr="006D63FD" w:rsidRDefault="00A9462A" w:rsidP="00C67147">
            <w:pPr>
              <w:spacing w:after="0" w:line="240" w:lineRule="auto"/>
              <w:rPr>
                <w:rFonts w:ascii="Times New Roman" w:eastAsiaTheme="minorHAnsi" w:hAnsi="Times New Roman" w:cs="Times New Roman"/>
                <w:sz w:val="16"/>
                <w:szCs w:val="20"/>
              </w:rPr>
            </w:pPr>
          </w:p>
          <w:p w14:paraId="46B7AAA5" w14:textId="77777777" w:rsidR="00A9462A" w:rsidRPr="006D63FD" w:rsidRDefault="00A9462A" w:rsidP="00C67147">
            <w:pPr>
              <w:spacing w:after="0" w:line="240" w:lineRule="auto"/>
              <w:rPr>
                <w:rFonts w:ascii="Times New Roman" w:eastAsiaTheme="minorHAnsi" w:hAnsi="Times New Roman" w:cs="Times New Roman"/>
                <w:sz w:val="16"/>
                <w:szCs w:val="20"/>
              </w:rPr>
            </w:pPr>
            <w:r w:rsidRPr="006D63FD">
              <w:rPr>
                <w:rFonts w:ascii="Times New Roman" w:eastAsiaTheme="minorHAnsi" w:hAnsi="Times New Roman" w:cs="Times New Roman"/>
                <w:sz w:val="16"/>
                <w:szCs w:val="20"/>
              </w:rPr>
              <w:t>Délai de recours devant la commission de contrôle des opérations électorales : au plus tard le 5</w:t>
            </w:r>
            <w:r w:rsidRPr="006D63FD">
              <w:rPr>
                <w:rFonts w:ascii="Times New Roman" w:eastAsiaTheme="minorHAnsi" w:hAnsi="Times New Roman" w:cs="Times New Roman"/>
                <w:sz w:val="16"/>
                <w:szCs w:val="20"/>
                <w:vertAlign w:val="superscript"/>
              </w:rPr>
              <w:t>ème</w:t>
            </w:r>
            <w:r w:rsidRPr="006D63FD">
              <w:rPr>
                <w:rFonts w:ascii="Times New Roman" w:eastAsiaTheme="minorHAnsi" w:hAnsi="Times New Roman" w:cs="Times New Roman"/>
                <w:sz w:val="16"/>
                <w:szCs w:val="20"/>
              </w:rPr>
              <w:t xml:space="preserve"> jour suivant la proclamation des résultats</w:t>
            </w:r>
          </w:p>
          <w:p w14:paraId="0F1A4F0A" w14:textId="77777777" w:rsidR="00A9462A" w:rsidRPr="006D63FD" w:rsidRDefault="00A9462A" w:rsidP="00C67147">
            <w:pPr>
              <w:spacing w:after="0" w:line="240" w:lineRule="auto"/>
              <w:jc w:val="center"/>
              <w:rPr>
                <w:rFonts w:ascii="Times New Roman" w:eastAsiaTheme="minorHAnsi" w:hAnsi="Times New Roman" w:cs="Times New Roman"/>
                <w:sz w:val="16"/>
                <w:szCs w:val="20"/>
              </w:rPr>
            </w:pPr>
          </w:p>
        </w:tc>
      </w:tr>
    </w:tbl>
    <w:p w14:paraId="652DF14E" w14:textId="2E8F37D8" w:rsidR="00A9462A" w:rsidRDefault="00A9462A" w:rsidP="00AE41D8">
      <w:pPr>
        <w:spacing w:after="0" w:line="240" w:lineRule="auto"/>
        <w:jc w:val="both"/>
        <w:rPr>
          <w:rFonts w:ascii="Times New Roman" w:hAnsi="Times New Roman"/>
          <w:sz w:val="20"/>
          <w:szCs w:val="20"/>
        </w:rPr>
      </w:pPr>
    </w:p>
    <w:p w14:paraId="475E32A2" w14:textId="03C9508A" w:rsidR="00A9462A" w:rsidRDefault="00A9462A" w:rsidP="00AE41D8">
      <w:pPr>
        <w:spacing w:after="0" w:line="240" w:lineRule="auto"/>
        <w:jc w:val="both"/>
        <w:rPr>
          <w:rFonts w:ascii="Times New Roman" w:hAnsi="Times New Roman"/>
          <w:sz w:val="20"/>
          <w:szCs w:val="20"/>
        </w:rPr>
      </w:pPr>
    </w:p>
    <w:p w14:paraId="5D236FE2" w14:textId="33882252" w:rsidR="00A9462A" w:rsidRDefault="00A9462A" w:rsidP="00AE41D8">
      <w:pPr>
        <w:spacing w:after="0" w:line="240" w:lineRule="auto"/>
        <w:jc w:val="both"/>
        <w:rPr>
          <w:rFonts w:ascii="Times New Roman" w:hAnsi="Times New Roman"/>
          <w:sz w:val="20"/>
          <w:szCs w:val="20"/>
        </w:rPr>
      </w:pPr>
    </w:p>
    <w:p w14:paraId="089968E0" w14:textId="00591EFD" w:rsidR="00A9462A" w:rsidRDefault="00A9462A" w:rsidP="00AE41D8">
      <w:pPr>
        <w:spacing w:after="0" w:line="240" w:lineRule="auto"/>
        <w:jc w:val="both"/>
        <w:rPr>
          <w:rFonts w:ascii="Times New Roman" w:hAnsi="Times New Roman"/>
          <w:sz w:val="20"/>
          <w:szCs w:val="20"/>
        </w:rPr>
      </w:pPr>
    </w:p>
    <w:p w14:paraId="76067991" w14:textId="7172AF94" w:rsidR="00A9462A" w:rsidRDefault="00A9462A" w:rsidP="00AE41D8">
      <w:pPr>
        <w:spacing w:after="0" w:line="240" w:lineRule="auto"/>
        <w:jc w:val="both"/>
        <w:rPr>
          <w:rFonts w:ascii="Times New Roman" w:hAnsi="Times New Roman"/>
          <w:sz w:val="20"/>
          <w:szCs w:val="20"/>
        </w:rPr>
      </w:pPr>
    </w:p>
    <w:p w14:paraId="57C6AB63" w14:textId="7BA9E115" w:rsidR="00A9462A" w:rsidRDefault="00A9462A" w:rsidP="00AE41D8">
      <w:pPr>
        <w:spacing w:after="0" w:line="240" w:lineRule="auto"/>
        <w:jc w:val="both"/>
        <w:rPr>
          <w:rFonts w:ascii="Times New Roman" w:hAnsi="Times New Roman"/>
          <w:sz w:val="20"/>
          <w:szCs w:val="20"/>
        </w:rPr>
      </w:pPr>
    </w:p>
    <w:p w14:paraId="3F2CE6F4" w14:textId="38A4F017" w:rsidR="00A9462A" w:rsidRDefault="00A9462A" w:rsidP="00AE41D8">
      <w:pPr>
        <w:spacing w:after="0" w:line="240" w:lineRule="auto"/>
        <w:jc w:val="both"/>
        <w:rPr>
          <w:rFonts w:ascii="Times New Roman" w:hAnsi="Times New Roman"/>
          <w:sz w:val="20"/>
          <w:szCs w:val="20"/>
        </w:rPr>
      </w:pPr>
    </w:p>
    <w:p w14:paraId="668A5E66" w14:textId="77777777" w:rsidR="0034591F" w:rsidRDefault="0034591F" w:rsidP="00A9462A">
      <w:pPr>
        <w:spacing w:after="0" w:line="240" w:lineRule="auto"/>
        <w:ind w:right="-290"/>
        <w:rPr>
          <w:rFonts w:ascii="Times New Roman" w:hAnsi="Times New Roman"/>
          <w:b/>
          <w:color w:val="FF0000"/>
          <w:sz w:val="16"/>
          <w:szCs w:val="16"/>
          <w:u w:val="single"/>
        </w:rPr>
      </w:pPr>
    </w:p>
    <w:p w14:paraId="7A1CFB39" w14:textId="77777777" w:rsidR="008F5070" w:rsidRPr="006D63FD" w:rsidRDefault="008F5070" w:rsidP="00AE41D8">
      <w:pPr>
        <w:spacing w:after="0" w:line="240" w:lineRule="auto"/>
        <w:ind w:right="-290"/>
        <w:jc w:val="center"/>
        <w:rPr>
          <w:rFonts w:ascii="Times New Roman" w:hAnsi="Times New Roman"/>
          <w:b/>
          <w:color w:val="FF0000"/>
          <w:sz w:val="16"/>
          <w:szCs w:val="16"/>
          <w:u w:val="single"/>
        </w:rPr>
      </w:pPr>
    </w:p>
    <w:p w14:paraId="03333AD1" w14:textId="77777777" w:rsidR="00616751" w:rsidRDefault="00616751" w:rsidP="00AE41D8">
      <w:pPr>
        <w:spacing w:after="0" w:line="240" w:lineRule="auto"/>
        <w:ind w:right="-290"/>
        <w:jc w:val="center"/>
        <w:rPr>
          <w:rFonts w:ascii="Times New Roman" w:hAnsi="Times New Roman"/>
          <w:b/>
          <w:color w:val="FF0000"/>
          <w:sz w:val="20"/>
          <w:szCs w:val="20"/>
          <w:u w:val="single"/>
        </w:rPr>
      </w:pPr>
    </w:p>
    <w:p w14:paraId="44DEB317" w14:textId="5C3F4B29" w:rsidR="003F25C3" w:rsidRPr="006D63FD" w:rsidRDefault="00D82989" w:rsidP="00AE41D8">
      <w:pPr>
        <w:spacing w:after="0" w:line="240" w:lineRule="auto"/>
        <w:ind w:right="-290"/>
        <w:jc w:val="center"/>
        <w:rPr>
          <w:rFonts w:ascii="Times New Roman" w:hAnsi="Times New Roman"/>
          <w:b/>
          <w:color w:val="FF0000"/>
          <w:sz w:val="20"/>
          <w:szCs w:val="20"/>
        </w:rPr>
      </w:pPr>
      <w:r w:rsidRPr="006D63FD">
        <w:rPr>
          <w:rFonts w:ascii="Times New Roman" w:hAnsi="Times New Roman"/>
          <w:b/>
          <w:color w:val="FF0000"/>
          <w:sz w:val="20"/>
          <w:szCs w:val="20"/>
          <w:u w:val="single"/>
        </w:rPr>
        <w:t xml:space="preserve">Article </w:t>
      </w:r>
      <w:r w:rsidR="00825D47" w:rsidRPr="006D63FD">
        <w:rPr>
          <w:rFonts w:ascii="Times New Roman" w:hAnsi="Times New Roman"/>
          <w:b/>
          <w:color w:val="FF0000"/>
          <w:sz w:val="20"/>
          <w:szCs w:val="20"/>
          <w:u w:val="single"/>
        </w:rPr>
        <w:t>4</w:t>
      </w:r>
    </w:p>
    <w:p w14:paraId="66C4E5C3" w14:textId="4B715C0E" w:rsidR="004F191A" w:rsidRPr="006D63FD" w:rsidRDefault="00D82989" w:rsidP="00682435">
      <w:pPr>
        <w:spacing w:after="0" w:line="240" w:lineRule="auto"/>
        <w:ind w:right="-290"/>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Composition d</w:t>
      </w:r>
      <w:r w:rsidR="00682435">
        <w:rPr>
          <w:rFonts w:ascii="Times New Roman" w:hAnsi="Times New Roman"/>
          <w:b/>
          <w:color w:val="FF0000"/>
          <w:sz w:val="20"/>
          <w:szCs w:val="20"/>
          <w:u w:val="single"/>
        </w:rPr>
        <w:t>u</w:t>
      </w:r>
      <w:r w:rsidRPr="006D63FD">
        <w:rPr>
          <w:rFonts w:ascii="Times New Roman" w:hAnsi="Times New Roman"/>
          <w:b/>
          <w:color w:val="FF0000"/>
          <w:sz w:val="20"/>
          <w:szCs w:val="20"/>
          <w:u w:val="single"/>
        </w:rPr>
        <w:t xml:space="preserve"> collège électora</w:t>
      </w:r>
      <w:r w:rsidR="00682435">
        <w:rPr>
          <w:rFonts w:ascii="Times New Roman" w:hAnsi="Times New Roman"/>
          <w:b/>
          <w:color w:val="FF0000"/>
          <w:sz w:val="20"/>
          <w:szCs w:val="20"/>
          <w:u w:val="single"/>
        </w:rPr>
        <w:t>l</w:t>
      </w:r>
      <w:r w:rsidR="004F191A" w:rsidRPr="006D63FD">
        <w:rPr>
          <w:rFonts w:ascii="Times New Roman" w:hAnsi="Times New Roman"/>
          <w:b/>
          <w:color w:val="FF0000"/>
          <w:sz w:val="20"/>
          <w:szCs w:val="20"/>
          <w:u w:val="single"/>
        </w:rPr>
        <w:t xml:space="preserve"> </w:t>
      </w:r>
    </w:p>
    <w:p w14:paraId="2AAF62B3" w14:textId="77777777" w:rsidR="00761CFB" w:rsidRPr="00682435" w:rsidRDefault="00761CFB" w:rsidP="00E433A5">
      <w:pPr>
        <w:spacing w:after="0" w:line="240" w:lineRule="auto"/>
        <w:ind w:right="-290"/>
        <w:jc w:val="center"/>
        <w:rPr>
          <w:rFonts w:ascii="Times New Roman" w:hAnsi="Times New Roman"/>
          <w:b/>
          <w:sz w:val="16"/>
          <w:szCs w:val="16"/>
          <w:u w:val="single"/>
        </w:rPr>
      </w:pPr>
    </w:p>
    <w:p w14:paraId="256A4658" w14:textId="1D1069BB" w:rsidR="00CF3FE6" w:rsidRPr="00682435" w:rsidRDefault="00682435" w:rsidP="00682435">
      <w:pPr>
        <w:spacing w:after="0" w:line="240" w:lineRule="auto"/>
        <w:ind w:right="-290"/>
        <w:rPr>
          <w:rFonts w:ascii="Times New Roman" w:hAnsi="Times New Roman"/>
          <w:b/>
          <w:sz w:val="20"/>
          <w:szCs w:val="20"/>
        </w:rPr>
      </w:pPr>
      <w:r>
        <w:rPr>
          <w:rFonts w:ascii="Times New Roman" w:hAnsi="Times New Roman"/>
          <w:b/>
          <w:sz w:val="20"/>
          <w:szCs w:val="20"/>
        </w:rPr>
        <w:t>L</w:t>
      </w:r>
      <w:r w:rsidRPr="00682435">
        <w:rPr>
          <w:rFonts w:ascii="Times New Roman" w:hAnsi="Times New Roman"/>
          <w:b/>
          <w:sz w:val="20"/>
          <w:szCs w:val="20"/>
        </w:rPr>
        <w:t>es personnels enseignants et non enseignants des établissements-composantes appartiennent à un collège particulier et unique</w:t>
      </w:r>
      <w:r w:rsidR="009161B0">
        <w:rPr>
          <w:rFonts w:ascii="Times New Roman" w:hAnsi="Times New Roman"/>
          <w:b/>
          <w:sz w:val="20"/>
          <w:szCs w:val="20"/>
        </w:rPr>
        <w:t xml:space="preserve"> qui comprend : </w:t>
      </w:r>
    </w:p>
    <w:p w14:paraId="414ADAFD" w14:textId="77777777" w:rsidR="00682435" w:rsidRPr="006D63FD" w:rsidRDefault="00682435" w:rsidP="00AE41D8">
      <w:pPr>
        <w:spacing w:after="0" w:line="240" w:lineRule="auto"/>
        <w:ind w:right="-290"/>
        <w:jc w:val="center"/>
        <w:rPr>
          <w:rFonts w:ascii="Times New Roman" w:hAnsi="Times New Roman"/>
          <w:b/>
          <w:color w:val="C0504D" w:themeColor="accent2"/>
          <w:sz w:val="20"/>
          <w:szCs w:val="20"/>
        </w:rPr>
      </w:pPr>
    </w:p>
    <w:p w14:paraId="5AFB5819" w14:textId="79605BEB" w:rsidR="00A31645" w:rsidRPr="006D63FD" w:rsidRDefault="00A31645" w:rsidP="00AE41D8">
      <w:pPr>
        <w:pStyle w:val="NormalWeb"/>
        <w:spacing w:before="0" w:beforeAutospacing="0" w:after="0" w:afterAutospacing="0"/>
        <w:jc w:val="both"/>
        <w:rPr>
          <w:b/>
          <w:sz w:val="20"/>
          <w:szCs w:val="20"/>
        </w:rPr>
      </w:pPr>
      <w:r w:rsidRPr="006D63FD">
        <w:rPr>
          <w:b/>
          <w:sz w:val="20"/>
          <w:szCs w:val="20"/>
        </w:rPr>
        <w:t>Le</w:t>
      </w:r>
      <w:r w:rsidR="009161B0">
        <w:rPr>
          <w:b/>
          <w:sz w:val="20"/>
          <w:szCs w:val="20"/>
        </w:rPr>
        <w:t xml:space="preserve">s </w:t>
      </w:r>
      <w:r w:rsidRPr="006D63FD">
        <w:rPr>
          <w:b/>
          <w:sz w:val="20"/>
          <w:szCs w:val="20"/>
        </w:rPr>
        <w:t xml:space="preserve">professeurs et personnels assimilés </w:t>
      </w:r>
      <w:r w:rsidR="009161B0">
        <w:rPr>
          <w:b/>
          <w:sz w:val="20"/>
          <w:szCs w:val="20"/>
        </w:rPr>
        <w:t xml:space="preserve">qui </w:t>
      </w:r>
      <w:r w:rsidRPr="006D63FD">
        <w:rPr>
          <w:b/>
          <w:sz w:val="20"/>
          <w:szCs w:val="20"/>
        </w:rPr>
        <w:t>comprend les catég</w:t>
      </w:r>
      <w:r w:rsidR="00CE54ED" w:rsidRPr="006D63FD">
        <w:rPr>
          <w:b/>
          <w:sz w:val="20"/>
          <w:szCs w:val="20"/>
        </w:rPr>
        <w:t>ories de personnels suivantes :</w:t>
      </w:r>
    </w:p>
    <w:p w14:paraId="776F97F6" w14:textId="77777777" w:rsidR="00AE41D8" w:rsidRPr="006D63FD" w:rsidRDefault="00AE41D8" w:rsidP="00AE41D8">
      <w:pPr>
        <w:pStyle w:val="NormalWeb"/>
        <w:spacing w:before="0" w:beforeAutospacing="0" w:after="0" w:afterAutospacing="0"/>
        <w:jc w:val="both"/>
        <w:rPr>
          <w:sz w:val="20"/>
          <w:szCs w:val="20"/>
        </w:rPr>
      </w:pPr>
    </w:p>
    <w:p w14:paraId="0F25B341"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1° Professeurs des universités et professeurs des universités associés ou invités ;</w:t>
      </w:r>
    </w:p>
    <w:p w14:paraId="345A73E5" w14:textId="77777777" w:rsidR="00AE41D8" w:rsidRPr="006D63FD" w:rsidRDefault="00AE41D8" w:rsidP="00AE41D8">
      <w:pPr>
        <w:pStyle w:val="NormalWeb"/>
        <w:spacing w:before="0" w:beforeAutospacing="0" w:after="0" w:afterAutospacing="0"/>
        <w:jc w:val="both"/>
        <w:rPr>
          <w:sz w:val="20"/>
          <w:szCs w:val="20"/>
        </w:rPr>
      </w:pPr>
    </w:p>
    <w:p w14:paraId="0D1CE346"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2° Professeurs des universités-praticiens hospitaliers et professeurs associés des universités ou invités dans les disciplines médicales ou odontologiques ;</w:t>
      </w:r>
    </w:p>
    <w:p w14:paraId="2847A80F" w14:textId="77777777" w:rsidR="00AE41D8" w:rsidRPr="006D63FD" w:rsidRDefault="00AE41D8" w:rsidP="00AE41D8">
      <w:pPr>
        <w:pStyle w:val="NormalWeb"/>
        <w:spacing w:before="0" w:beforeAutospacing="0" w:after="0" w:afterAutospacing="0"/>
        <w:jc w:val="both"/>
        <w:rPr>
          <w:sz w:val="20"/>
          <w:szCs w:val="20"/>
        </w:rPr>
      </w:pPr>
    </w:p>
    <w:p w14:paraId="600700B1"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3° Personnels d'autres corps de l'enseignement supérieur, assimilés aux professeurs par les arrêtés prévus à l'</w:t>
      </w:r>
      <w:hyperlink r:id="rId9" w:history="1">
        <w:r w:rsidRPr="006D63FD">
          <w:rPr>
            <w:rStyle w:val="Lienhypertexte"/>
            <w:color w:val="auto"/>
            <w:sz w:val="20"/>
            <w:szCs w:val="20"/>
            <w:u w:val="none"/>
          </w:rPr>
          <w:t xml:space="preserve">article 6 du décret n° 92-70 du 16 janvier 1992 </w:t>
        </w:r>
      </w:hyperlink>
      <w:r w:rsidRPr="006D63FD">
        <w:rPr>
          <w:sz w:val="20"/>
          <w:szCs w:val="20"/>
        </w:rPr>
        <w:t>modifié relatif au Conseil national des universités ou à l'</w:t>
      </w:r>
      <w:hyperlink r:id="rId10" w:history="1">
        <w:r w:rsidRPr="006D63FD">
          <w:rPr>
            <w:rStyle w:val="Lienhypertexte"/>
            <w:color w:val="auto"/>
            <w:sz w:val="20"/>
            <w:szCs w:val="20"/>
            <w:u w:val="none"/>
          </w:rPr>
          <w:t xml:space="preserve">article 5 du décret n° 87-31 du 20 janvier 1987 </w:t>
        </w:r>
      </w:hyperlink>
      <w:r w:rsidRPr="006D63FD">
        <w:rPr>
          <w:sz w:val="20"/>
          <w:szCs w:val="20"/>
        </w:rPr>
        <w:t xml:space="preserve">modifié relatif au Conseil national des universités pour les disciplines médicales, odontologiques et pharmaceutiques ainsi que les enseignants associés ou invités de même niveau régis par le </w:t>
      </w:r>
      <w:hyperlink r:id="rId11" w:history="1">
        <w:r w:rsidRPr="006D63FD">
          <w:rPr>
            <w:rStyle w:val="Lienhypertexte"/>
            <w:color w:val="auto"/>
            <w:sz w:val="20"/>
            <w:szCs w:val="20"/>
            <w:u w:val="none"/>
          </w:rPr>
          <w:t xml:space="preserve">décret n° 91-267 du 6 mars 1991 </w:t>
        </w:r>
      </w:hyperlink>
      <w:r w:rsidRPr="006D63FD">
        <w:rPr>
          <w:sz w:val="20"/>
          <w:szCs w:val="20"/>
        </w:rPr>
        <w:t>modifié relatif aux enseignants associés ou invités dans certains établissements d'enseignement supérieur relevant du ministre chargé de l'enseignement supérieur ;</w:t>
      </w:r>
    </w:p>
    <w:p w14:paraId="07B27DD1" w14:textId="77777777" w:rsidR="00AE41D8" w:rsidRPr="006D63FD" w:rsidRDefault="00AE41D8" w:rsidP="00AE41D8">
      <w:pPr>
        <w:pStyle w:val="NormalWeb"/>
        <w:spacing w:before="0" w:beforeAutospacing="0" w:after="0" w:afterAutospacing="0"/>
        <w:jc w:val="both"/>
        <w:rPr>
          <w:sz w:val="20"/>
          <w:szCs w:val="20"/>
        </w:rPr>
      </w:pPr>
    </w:p>
    <w:p w14:paraId="65916389"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4° Chercheurs du niveau des directeurs de recherche des établissements publics scientifiques et technologiques ou de tout autre établissement public ou reconnu d'utilité publique de recherche, et chercheurs remplissant des fonctions analogues ;</w:t>
      </w:r>
    </w:p>
    <w:p w14:paraId="15A469D8" w14:textId="77777777" w:rsidR="00AE41D8" w:rsidRPr="006D63FD" w:rsidRDefault="00AE41D8" w:rsidP="00AE41D8">
      <w:pPr>
        <w:pStyle w:val="NormalWeb"/>
        <w:spacing w:before="0" w:beforeAutospacing="0" w:after="0" w:afterAutospacing="0"/>
        <w:jc w:val="both"/>
        <w:rPr>
          <w:sz w:val="20"/>
          <w:szCs w:val="20"/>
        </w:rPr>
      </w:pPr>
    </w:p>
    <w:p w14:paraId="5F7D4C99"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 xml:space="preserve">5° Les agents contractuels recrutés en application de l'article </w:t>
      </w:r>
      <w:hyperlink r:id="rId12" w:history="1">
        <w:r w:rsidRPr="006D63FD">
          <w:rPr>
            <w:rStyle w:val="Lienhypertexte"/>
            <w:color w:val="auto"/>
            <w:sz w:val="20"/>
            <w:szCs w:val="20"/>
            <w:u w:val="none"/>
          </w:rPr>
          <w:t>L. 954-3</w:t>
        </w:r>
        <w:r w:rsidR="009734B2" w:rsidRPr="006D63FD">
          <w:rPr>
            <w:rStyle w:val="Lienhypertexte"/>
            <w:color w:val="auto"/>
            <w:sz w:val="20"/>
            <w:szCs w:val="20"/>
            <w:u w:val="none"/>
          </w:rPr>
          <w:t xml:space="preserve"> du code de l’éducation</w:t>
        </w:r>
        <w:r w:rsidRPr="006D63FD">
          <w:rPr>
            <w:rStyle w:val="Lienhypertexte"/>
            <w:color w:val="auto"/>
            <w:sz w:val="20"/>
            <w:szCs w:val="20"/>
            <w:u w:val="none"/>
          </w:rPr>
          <w:t xml:space="preserve"> </w:t>
        </w:r>
      </w:hyperlink>
      <w:r w:rsidRPr="006D63FD">
        <w:rPr>
          <w:sz w:val="20"/>
          <w:szCs w:val="20"/>
        </w:rPr>
        <w:t>pour assurer des fonctions d'enseignement, de recherche ou d'enseignement et de recherche du niveau des personnels mentionnés aux 1°, 2°, 3° et 4° ci-dessus.</w:t>
      </w:r>
    </w:p>
    <w:p w14:paraId="64F06E35" w14:textId="77777777" w:rsidR="00761CFB" w:rsidRPr="006D63FD" w:rsidRDefault="00761CFB" w:rsidP="00AE41D8">
      <w:pPr>
        <w:pStyle w:val="NormalWeb"/>
        <w:spacing w:before="0" w:beforeAutospacing="0" w:after="0" w:afterAutospacing="0"/>
        <w:jc w:val="both"/>
        <w:rPr>
          <w:sz w:val="20"/>
          <w:szCs w:val="20"/>
        </w:rPr>
      </w:pPr>
    </w:p>
    <w:p w14:paraId="76C0E548" w14:textId="77777777" w:rsidR="00AE41D8" w:rsidRPr="006D63FD" w:rsidRDefault="00AE41D8" w:rsidP="00AE41D8">
      <w:pPr>
        <w:pStyle w:val="NormalWeb"/>
        <w:spacing w:before="0" w:beforeAutospacing="0" w:after="0" w:afterAutospacing="0"/>
        <w:jc w:val="both"/>
        <w:rPr>
          <w:b/>
          <w:sz w:val="16"/>
          <w:szCs w:val="16"/>
        </w:rPr>
      </w:pPr>
    </w:p>
    <w:p w14:paraId="6128E8ED" w14:textId="65D3A6A6" w:rsidR="00A31645" w:rsidRPr="006D63FD" w:rsidRDefault="00A31645" w:rsidP="00AE41D8">
      <w:pPr>
        <w:pStyle w:val="NormalWeb"/>
        <w:spacing w:before="0" w:beforeAutospacing="0" w:after="0" w:afterAutospacing="0"/>
        <w:jc w:val="both"/>
        <w:rPr>
          <w:b/>
          <w:sz w:val="20"/>
          <w:szCs w:val="20"/>
        </w:rPr>
      </w:pPr>
      <w:r w:rsidRPr="006D63FD">
        <w:rPr>
          <w:b/>
          <w:sz w:val="20"/>
          <w:szCs w:val="20"/>
        </w:rPr>
        <w:t>Le</w:t>
      </w:r>
      <w:r w:rsidR="009161B0">
        <w:rPr>
          <w:b/>
          <w:sz w:val="20"/>
          <w:szCs w:val="20"/>
        </w:rPr>
        <w:t>s</w:t>
      </w:r>
      <w:r w:rsidRPr="006D63FD">
        <w:rPr>
          <w:b/>
          <w:sz w:val="20"/>
          <w:szCs w:val="20"/>
        </w:rPr>
        <w:t xml:space="preserve"> autres enseignants-chercheurs, des enseignants et personnels assimilés </w:t>
      </w:r>
      <w:r w:rsidR="009161B0">
        <w:rPr>
          <w:b/>
          <w:sz w:val="20"/>
          <w:szCs w:val="20"/>
        </w:rPr>
        <w:t xml:space="preserve">qui </w:t>
      </w:r>
      <w:r w:rsidRPr="006D63FD">
        <w:rPr>
          <w:b/>
          <w:sz w:val="20"/>
          <w:szCs w:val="20"/>
        </w:rPr>
        <w:t>comprend les personnels qui ne sont pas ment</w:t>
      </w:r>
      <w:r w:rsidR="009734B2" w:rsidRPr="006D63FD">
        <w:rPr>
          <w:b/>
          <w:sz w:val="20"/>
          <w:szCs w:val="20"/>
        </w:rPr>
        <w:t>ionnés ci-dessus, et notamment :</w:t>
      </w:r>
    </w:p>
    <w:p w14:paraId="797CA9FB" w14:textId="77777777" w:rsidR="00AE41D8" w:rsidRPr="006D63FD" w:rsidRDefault="00AE41D8" w:rsidP="00AE41D8">
      <w:pPr>
        <w:pStyle w:val="NormalWeb"/>
        <w:spacing w:before="0" w:beforeAutospacing="0" w:after="0" w:afterAutospacing="0"/>
        <w:jc w:val="both"/>
        <w:rPr>
          <w:sz w:val="20"/>
          <w:szCs w:val="20"/>
        </w:rPr>
      </w:pPr>
    </w:p>
    <w:p w14:paraId="3E91F2E0"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1° Les enseignants-chercheurs ou assimilés et les enseignants associés ou invités qui n'</w:t>
      </w:r>
      <w:r w:rsidR="009734B2" w:rsidRPr="006D63FD">
        <w:rPr>
          <w:sz w:val="20"/>
          <w:szCs w:val="20"/>
        </w:rPr>
        <w:t xml:space="preserve">appartiennent pas au </w:t>
      </w:r>
      <w:r w:rsidR="00854ACE" w:rsidRPr="006D63FD">
        <w:rPr>
          <w:sz w:val="20"/>
          <w:szCs w:val="20"/>
        </w:rPr>
        <w:br/>
      </w:r>
      <w:r w:rsidR="009734B2" w:rsidRPr="006D63FD">
        <w:rPr>
          <w:sz w:val="20"/>
          <w:szCs w:val="20"/>
        </w:rPr>
        <w:t>collège A ;</w:t>
      </w:r>
    </w:p>
    <w:p w14:paraId="001F5C69" w14:textId="77777777" w:rsidR="00AE41D8" w:rsidRPr="006D63FD" w:rsidRDefault="00AE41D8" w:rsidP="00AE41D8">
      <w:pPr>
        <w:pStyle w:val="NormalWeb"/>
        <w:spacing w:before="0" w:beforeAutospacing="0" w:after="0" w:afterAutospacing="0"/>
        <w:jc w:val="both"/>
        <w:rPr>
          <w:sz w:val="20"/>
          <w:szCs w:val="20"/>
        </w:rPr>
      </w:pPr>
    </w:p>
    <w:p w14:paraId="4E28E43D"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 xml:space="preserve">2° Les chargés d'enseignement définis à l'article </w:t>
      </w:r>
      <w:hyperlink r:id="rId13" w:history="1">
        <w:r w:rsidRPr="006D63FD">
          <w:rPr>
            <w:rStyle w:val="Lienhypertexte"/>
            <w:color w:val="auto"/>
            <w:sz w:val="20"/>
            <w:szCs w:val="20"/>
            <w:u w:val="none"/>
          </w:rPr>
          <w:t>L. 952-1</w:t>
        </w:r>
      </w:hyperlink>
      <w:r w:rsidR="009734B2" w:rsidRPr="006D63FD">
        <w:rPr>
          <w:rStyle w:val="Lienhypertexte"/>
          <w:color w:val="auto"/>
          <w:sz w:val="20"/>
          <w:szCs w:val="20"/>
          <w:u w:val="none"/>
        </w:rPr>
        <w:t xml:space="preserve"> du code de l’éducation ;</w:t>
      </w:r>
    </w:p>
    <w:p w14:paraId="11C8C591" w14:textId="77777777" w:rsidR="00AE41D8" w:rsidRPr="006D63FD" w:rsidRDefault="00AE41D8" w:rsidP="00AE41D8">
      <w:pPr>
        <w:pStyle w:val="NormalWeb"/>
        <w:spacing w:before="0" w:beforeAutospacing="0" w:after="0" w:afterAutospacing="0"/>
        <w:jc w:val="both"/>
        <w:rPr>
          <w:sz w:val="20"/>
          <w:szCs w:val="20"/>
        </w:rPr>
      </w:pPr>
    </w:p>
    <w:p w14:paraId="5E4FFF86" w14:textId="77777777" w:rsidR="00A31645" w:rsidRPr="006D63FD" w:rsidRDefault="009734B2" w:rsidP="00AE41D8">
      <w:pPr>
        <w:pStyle w:val="NormalWeb"/>
        <w:spacing w:before="0" w:beforeAutospacing="0" w:after="0" w:afterAutospacing="0"/>
        <w:jc w:val="both"/>
        <w:rPr>
          <w:sz w:val="20"/>
          <w:szCs w:val="20"/>
        </w:rPr>
      </w:pPr>
      <w:r w:rsidRPr="006D63FD">
        <w:rPr>
          <w:sz w:val="20"/>
          <w:szCs w:val="20"/>
        </w:rPr>
        <w:t>3° Les autres enseignants ;</w:t>
      </w:r>
    </w:p>
    <w:p w14:paraId="3E0AAC32" w14:textId="77777777" w:rsidR="00AE41D8" w:rsidRPr="006D63FD" w:rsidRDefault="00AE41D8" w:rsidP="00AE41D8">
      <w:pPr>
        <w:pStyle w:val="NormalWeb"/>
        <w:spacing w:before="0" w:beforeAutospacing="0" w:after="0" w:afterAutospacing="0"/>
        <w:jc w:val="both"/>
        <w:rPr>
          <w:sz w:val="20"/>
          <w:szCs w:val="20"/>
        </w:rPr>
      </w:pPr>
    </w:p>
    <w:p w14:paraId="3A7CBEF3"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4° Les chercheurs des établissements publics scientifiques et technologiques ou de tout autre établissement public, ou reconnu d</w:t>
      </w:r>
      <w:r w:rsidR="009734B2" w:rsidRPr="006D63FD">
        <w:rPr>
          <w:sz w:val="20"/>
          <w:szCs w:val="20"/>
        </w:rPr>
        <w:t>'utilité publique de recherche ;</w:t>
      </w:r>
    </w:p>
    <w:p w14:paraId="5EB64060" w14:textId="77777777" w:rsidR="00AE41D8" w:rsidRPr="006D63FD" w:rsidRDefault="00AE41D8" w:rsidP="00AE41D8">
      <w:pPr>
        <w:pStyle w:val="NormalWeb"/>
        <w:spacing w:before="0" w:beforeAutospacing="0" w:after="0" w:afterAutospacing="0"/>
        <w:jc w:val="both"/>
        <w:rPr>
          <w:sz w:val="20"/>
          <w:szCs w:val="20"/>
        </w:rPr>
      </w:pPr>
    </w:p>
    <w:p w14:paraId="10D08363"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5° Les personnels s</w:t>
      </w:r>
      <w:r w:rsidR="009734B2" w:rsidRPr="006D63FD">
        <w:rPr>
          <w:sz w:val="20"/>
          <w:szCs w:val="20"/>
        </w:rPr>
        <w:t>cientifiques des bibliothèques ;</w:t>
      </w:r>
    </w:p>
    <w:p w14:paraId="2A4D1EA5" w14:textId="77777777" w:rsidR="00AE41D8" w:rsidRPr="006D63FD" w:rsidRDefault="00AE41D8" w:rsidP="00AE41D8">
      <w:pPr>
        <w:pStyle w:val="NormalWeb"/>
        <w:spacing w:before="0" w:beforeAutospacing="0" w:after="0" w:afterAutospacing="0"/>
        <w:jc w:val="both"/>
        <w:rPr>
          <w:sz w:val="20"/>
          <w:szCs w:val="20"/>
        </w:rPr>
      </w:pPr>
    </w:p>
    <w:p w14:paraId="6B9D63D3" w14:textId="77777777" w:rsidR="00A31645" w:rsidRPr="006D63FD" w:rsidRDefault="00A31645" w:rsidP="00AE41D8">
      <w:pPr>
        <w:pStyle w:val="NormalWeb"/>
        <w:spacing w:before="0" w:beforeAutospacing="0" w:after="0" w:afterAutospacing="0"/>
        <w:jc w:val="both"/>
        <w:rPr>
          <w:sz w:val="20"/>
          <w:szCs w:val="20"/>
        </w:rPr>
      </w:pPr>
      <w:r w:rsidRPr="006D63FD">
        <w:rPr>
          <w:sz w:val="20"/>
          <w:szCs w:val="20"/>
        </w:rPr>
        <w:t>6° Les agents contractuels recrutés en application de l'article L. 954-3</w:t>
      </w:r>
      <w:r w:rsidR="009734B2" w:rsidRPr="006D63FD">
        <w:rPr>
          <w:sz w:val="20"/>
          <w:szCs w:val="20"/>
        </w:rPr>
        <w:t xml:space="preserve"> du code de l’éducation</w:t>
      </w:r>
      <w:r w:rsidRPr="006D63FD">
        <w:rPr>
          <w:sz w:val="20"/>
          <w:szCs w:val="20"/>
        </w:rPr>
        <w:t xml:space="preserve"> pour assurer des fonctions d'enseignement, de recherche ou d'enseignement et de recherche qui n'appartiennent pas au collège A.</w:t>
      </w:r>
    </w:p>
    <w:p w14:paraId="100B8539" w14:textId="77777777" w:rsidR="00761CFB" w:rsidRPr="006D63FD" w:rsidRDefault="00761CFB" w:rsidP="00AE41D8">
      <w:pPr>
        <w:pStyle w:val="NormalWeb"/>
        <w:spacing w:before="0" w:beforeAutospacing="0" w:after="0" w:afterAutospacing="0"/>
        <w:jc w:val="both"/>
        <w:rPr>
          <w:sz w:val="20"/>
          <w:szCs w:val="20"/>
        </w:rPr>
      </w:pPr>
    </w:p>
    <w:p w14:paraId="1B0BE834" w14:textId="2E891628" w:rsidR="006D63FD" w:rsidRDefault="009161B0" w:rsidP="00761CFB">
      <w:pPr>
        <w:pStyle w:val="NormalWeb"/>
        <w:spacing w:before="0" w:beforeAutospacing="0" w:after="0" w:afterAutospacing="0"/>
        <w:jc w:val="both"/>
        <w:rPr>
          <w:b/>
          <w:sz w:val="20"/>
          <w:szCs w:val="20"/>
        </w:rPr>
      </w:pPr>
      <w:r>
        <w:rPr>
          <w:b/>
          <w:sz w:val="20"/>
          <w:szCs w:val="20"/>
        </w:rPr>
        <w:t>L</w:t>
      </w:r>
      <w:r w:rsidR="00A31645" w:rsidRPr="006D63FD">
        <w:rPr>
          <w:b/>
          <w:sz w:val="20"/>
          <w:szCs w:val="20"/>
        </w:rPr>
        <w:t xml:space="preserve">es </w:t>
      </w:r>
      <w:r w:rsidR="0098083B" w:rsidRPr="006D63FD">
        <w:rPr>
          <w:b/>
          <w:sz w:val="20"/>
          <w:szCs w:val="20"/>
        </w:rPr>
        <w:t>personnels BIATSS</w:t>
      </w:r>
      <w:r>
        <w:rPr>
          <w:b/>
          <w:sz w:val="20"/>
          <w:szCs w:val="20"/>
        </w:rPr>
        <w:t xml:space="preserve"> qui </w:t>
      </w:r>
      <w:r w:rsidR="00A31645" w:rsidRPr="006D63FD">
        <w:rPr>
          <w:b/>
          <w:sz w:val="20"/>
          <w:szCs w:val="20"/>
        </w:rPr>
        <w:t xml:space="preserve">comprend les personnels ingénieurs, administratifs, techniques, </w:t>
      </w:r>
      <w:r w:rsidR="00A9391F" w:rsidRPr="006D63FD">
        <w:rPr>
          <w:b/>
          <w:sz w:val="20"/>
          <w:szCs w:val="20"/>
        </w:rPr>
        <w:t xml:space="preserve">des services </w:t>
      </w:r>
      <w:r w:rsidR="0098083B" w:rsidRPr="006D63FD">
        <w:rPr>
          <w:b/>
          <w:sz w:val="20"/>
          <w:szCs w:val="20"/>
        </w:rPr>
        <w:t>sociaux et de santé</w:t>
      </w:r>
      <w:r w:rsidR="00162435" w:rsidRPr="006D63FD">
        <w:rPr>
          <w:b/>
          <w:sz w:val="20"/>
          <w:szCs w:val="20"/>
        </w:rPr>
        <w:t xml:space="preserve"> et</w:t>
      </w:r>
      <w:r w:rsidR="00A31645" w:rsidRPr="006D63FD">
        <w:rPr>
          <w:b/>
          <w:sz w:val="20"/>
          <w:szCs w:val="20"/>
        </w:rPr>
        <w:t xml:space="preserve"> les personnels des bibliothèques autres que les personnels scientifiques des </w:t>
      </w:r>
      <w:r w:rsidR="0098083B" w:rsidRPr="006D63FD">
        <w:rPr>
          <w:b/>
          <w:sz w:val="20"/>
          <w:szCs w:val="20"/>
        </w:rPr>
        <w:t>bibliothèques</w:t>
      </w:r>
      <w:r w:rsidR="00A31645" w:rsidRPr="006D63FD">
        <w:rPr>
          <w:b/>
          <w:sz w:val="20"/>
          <w:szCs w:val="20"/>
        </w:rPr>
        <w:t>.</w:t>
      </w:r>
    </w:p>
    <w:p w14:paraId="32D7D80D" w14:textId="77777777" w:rsidR="008F5070" w:rsidRDefault="008F5070" w:rsidP="00761CFB">
      <w:pPr>
        <w:pStyle w:val="NormalWeb"/>
        <w:spacing w:before="0" w:beforeAutospacing="0" w:after="0" w:afterAutospacing="0"/>
        <w:jc w:val="both"/>
        <w:rPr>
          <w:b/>
          <w:sz w:val="20"/>
          <w:szCs w:val="20"/>
        </w:rPr>
      </w:pPr>
    </w:p>
    <w:p w14:paraId="1D88374D" w14:textId="318AF9C0" w:rsidR="00400734" w:rsidRDefault="00A31645" w:rsidP="00761CFB">
      <w:pPr>
        <w:pStyle w:val="NormalWeb"/>
        <w:spacing w:before="0" w:beforeAutospacing="0" w:after="0" w:afterAutospacing="0"/>
        <w:jc w:val="both"/>
        <w:rPr>
          <w:sz w:val="20"/>
          <w:szCs w:val="20"/>
        </w:rPr>
      </w:pPr>
      <w:r w:rsidRPr="006D63FD">
        <w:rPr>
          <w:sz w:val="20"/>
          <w:szCs w:val="20"/>
        </w:rPr>
        <w:t>Il comprend également les membres des corps d'ingénieurs, des personnels techniques et d'administration de la recherche.</w:t>
      </w:r>
    </w:p>
    <w:p w14:paraId="59317B4A" w14:textId="30FCAAD5" w:rsidR="00E835AC" w:rsidRPr="003C3361" w:rsidRDefault="00E835AC" w:rsidP="00DC372F">
      <w:pPr>
        <w:spacing w:after="0"/>
        <w:rPr>
          <w:rFonts w:ascii="Times New Roman" w:hAnsi="Times New Roman"/>
          <w:b/>
          <w:sz w:val="18"/>
          <w:szCs w:val="18"/>
          <w:u w:val="single"/>
          <w:lang w:eastAsia="fr-FR"/>
        </w:rPr>
      </w:pPr>
    </w:p>
    <w:p w14:paraId="5A539E86" w14:textId="77777777" w:rsidR="005F4314" w:rsidRPr="006D63FD" w:rsidRDefault="005F4314" w:rsidP="00DC372F">
      <w:pPr>
        <w:spacing w:after="0"/>
        <w:rPr>
          <w:rFonts w:ascii="Times New Roman" w:hAnsi="Times New Roman"/>
          <w:b/>
          <w:color w:val="FF0000"/>
          <w:sz w:val="18"/>
          <w:szCs w:val="18"/>
          <w:u w:val="single"/>
          <w:lang w:eastAsia="fr-FR"/>
        </w:rPr>
      </w:pPr>
    </w:p>
    <w:p w14:paraId="54F54FF2" w14:textId="77777777" w:rsidR="005F4314" w:rsidRDefault="005F4314" w:rsidP="00400734">
      <w:pPr>
        <w:spacing w:after="0"/>
        <w:jc w:val="center"/>
        <w:rPr>
          <w:rFonts w:ascii="Times New Roman" w:hAnsi="Times New Roman"/>
          <w:b/>
          <w:color w:val="FF0000"/>
          <w:sz w:val="20"/>
          <w:szCs w:val="20"/>
          <w:u w:val="single"/>
          <w:lang w:eastAsia="fr-FR"/>
        </w:rPr>
      </w:pPr>
    </w:p>
    <w:p w14:paraId="6208EBE0" w14:textId="77777777" w:rsidR="008F5070" w:rsidRDefault="008F5070" w:rsidP="00400734">
      <w:pPr>
        <w:spacing w:after="0"/>
        <w:jc w:val="center"/>
        <w:rPr>
          <w:rFonts w:ascii="Times New Roman" w:hAnsi="Times New Roman"/>
          <w:b/>
          <w:color w:val="FF0000"/>
          <w:sz w:val="20"/>
          <w:szCs w:val="20"/>
          <w:u w:val="single"/>
          <w:lang w:eastAsia="fr-FR"/>
        </w:rPr>
      </w:pPr>
    </w:p>
    <w:p w14:paraId="0B4DDEF9" w14:textId="6327597C" w:rsidR="008F5070" w:rsidRDefault="008F5070" w:rsidP="00400734">
      <w:pPr>
        <w:spacing w:after="0"/>
        <w:jc w:val="center"/>
        <w:rPr>
          <w:rFonts w:ascii="Times New Roman" w:hAnsi="Times New Roman"/>
          <w:b/>
          <w:color w:val="FF0000"/>
          <w:sz w:val="20"/>
          <w:szCs w:val="20"/>
          <w:u w:val="single"/>
          <w:lang w:eastAsia="fr-FR"/>
        </w:rPr>
      </w:pPr>
    </w:p>
    <w:p w14:paraId="77A0C814" w14:textId="6E28A5E4" w:rsidR="00671508" w:rsidRDefault="00671508" w:rsidP="00400734">
      <w:pPr>
        <w:spacing w:after="0"/>
        <w:jc w:val="center"/>
        <w:rPr>
          <w:rFonts w:ascii="Times New Roman" w:hAnsi="Times New Roman"/>
          <w:b/>
          <w:color w:val="FF0000"/>
          <w:sz w:val="20"/>
          <w:szCs w:val="20"/>
          <w:u w:val="single"/>
          <w:lang w:eastAsia="fr-FR"/>
        </w:rPr>
      </w:pPr>
    </w:p>
    <w:p w14:paraId="28711B22" w14:textId="162AB235" w:rsidR="00671508" w:rsidRDefault="00671508" w:rsidP="00400734">
      <w:pPr>
        <w:spacing w:after="0"/>
        <w:jc w:val="center"/>
        <w:rPr>
          <w:rFonts w:ascii="Times New Roman" w:hAnsi="Times New Roman"/>
          <w:b/>
          <w:color w:val="FF0000"/>
          <w:sz w:val="20"/>
          <w:szCs w:val="20"/>
          <w:u w:val="single"/>
          <w:lang w:eastAsia="fr-FR"/>
        </w:rPr>
      </w:pPr>
    </w:p>
    <w:p w14:paraId="7F036056" w14:textId="3F93AF37" w:rsidR="00671508" w:rsidRDefault="00671508" w:rsidP="00400734">
      <w:pPr>
        <w:spacing w:after="0"/>
        <w:jc w:val="center"/>
        <w:rPr>
          <w:rFonts w:ascii="Times New Roman" w:hAnsi="Times New Roman"/>
          <w:b/>
          <w:color w:val="FF0000"/>
          <w:sz w:val="20"/>
          <w:szCs w:val="20"/>
          <w:u w:val="single"/>
          <w:lang w:eastAsia="fr-FR"/>
        </w:rPr>
      </w:pPr>
    </w:p>
    <w:p w14:paraId="1FB5A115" w14:textId="15F15CC7" w:rsidR="00671508" w:rsidRDefault="00671508" w:rsidP="00400734">
      <w:pPr>
        <w:spacing w:after="0"/>
        <w:jc w:val="center"/>
        <w:rPr>
          <w:rFonts w:ascii="Times New Roman" w:hAnsi="Times New Roman"/>
          <w:b/>
          <w:color w:val="FF0000"/>
          <w:sz w:val="20"/>
          <w:szCs w:val="20"/>
          <w:u w:val="single"/>
          <w:lang w:eastAsia="fr-FR"/>
        </w:rPr>
      </w:pPr>
    </w:p>
    <w:p w14:paraId="6780EFF8" w14:textId="5882E757" w:rsidR="00671508" w:rsidRDefault="00671508" w:rsidP="00400734">
      <w:pPr>
        <w:spacing w:after="0"/>
        <w:jc w:val="center"/>
        <w:rPr>
          <w:rFonts w:ascii="Times New Roman" w:hAnsi="Times New Roman"/>
          <w:b/>
          <w:color w:val="FF0000"/>
          <w:sz w:val="20"/>
          <w:szCs w:val="20"/>
          <w:u w:val="single"/>
          <w:lang w:eastAsia="fr-FR"/>
        </w:rPr>
      </w:pPr>
    </w:p>
    <w:p w14:paraId="30F1E42D" w14:textId="77777777" w:rsidR="00671508" w:rsidRPr="006D63FD" w:rsidRDefault="00671508" w:rsidP="00400734">
      <w:pPr>
        <w:spacing w:after="0"/>
        <w:jc w:val="center"/>
        <w:rPr>
          <w:rFonts w:ascii="Times New Roman" w:hAnsi="Times New Roman"/>
          <w:b/>
          <w:color w:val="FF0000"/>
          <w:sz w:val="20"/>
          <w:szCs w:val="20"/>
          <w:u w:val="single"/>
          <w:lang w:eastAsia="fr-FR"/>
        </w:rPr>
      </w:pPr>
    </w:p>
    <w:p w14:paraId="11CBA398" w14:textId="0116086E" w:rsidR="003F25C3" w:rsidRPr="006D63FD" w:rsidRDefault="00FA3FBE" w:rsidP="00AE41D8">
      <w:pPr>
        <w:spacing w:after="0" w:line="240" w:lineRule="auto"/>
        <w:ind w:right="-290"/>
        <w:jc w:val="center"/>
        <w:rPr>
          <w:rFonts w:ascii="Times New Roman" w:hAnsi="Times New Roman"/>
          <w:b/>
          <w:color w:val="FF0000"/>
          <w:sz w:val="20"/>
          <w:szCs w:val="20"/>
        </w:rPr>
      </w:pPr>
      <w:r w:rsidRPr="006D63FD">
        <w:rPr>
          <w:rFonts w:ascii="Times New Roman" w:hAnsi="Times New Roman"/>
          <w:b/>
          <w:color w:val="FF0000"/>
          <w:sz w:val="20"/>
          <w:szCs w:val="20"/>
          <w:u w:val="single"/>
        </w:rPr>
        <w:lastRenderedPageBreak/>
        <w:t xml:space="preserve">Article </w:t>
      </w:r>
      <w:r w:rsidR="006C77A2">
        <w:rPr>
          <w:rFonts w:ascii="Times New Roman" w:hAnsi="Times New Roman"/>
          <w:b/>
          <w:color w:val="FF0000"/>
          <w:sz w:val="20"/>
          <w:szCs w:val="20"/>
          <w:u w:val="single"/>
        </w:rPr>
        <w:t>5</w:t>
      </w:r>
    </w:p>
    <w:p w14:paraId="4C4FC8C6" w14:textId="77777777" w:rsidR="008B0EC2" w:rsidRPr="006D63FD" w:rsidRDefault="008B0EC2" w:rsidP="00AE41D8">
      <w:pPr>
        <w:spacing w:after="0" w:line="240" w:lineRule="auto"/>
        <w:ind w:right="-290"/>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I</w:t>
      </w:r>
      <w:r w:rsidR="00FA3FBE" w:rsidRPr="006D63FD">
        <w:rPr>
          <w:rFonts w:ascii="Times New Roman" w:hAnsi="Times New Roman"/>
          <w:b/>
          <w:color w:val="FF0000"/>
          <w:sz w:val="20"/>
          <w:szCs w:val="20"/>
          <w:u w:val="single"/>
        </w:rPr>
        <w:t xml:space="preserve">nscription sur les listes électorales/Conditions d’exercice du droit de suffrage </w:t>
      </w:r>
    </w:p>
    <w:p w14:paraId="2BD62381" w14:textId="77777777" w:rsidR="00C11278" w:rsidRPr="006D63FD" w:rsidRDefault="00C11278" w:rsidP="00AE41D8">
      <w:pPr>
        <w:spacing w:after="0" w:line="240" w:lineRule="auto"/>
        <w:ind w:right="-290"/>
        <w:jc w:val="center"/>
        <w:rPr>
          <w:rFonts w:ascii="Times New Roman" w:hAnsi="Times New Roman"/>
          <w:b/>
          <w:color w:val="FF0000"/>
          <w:sz w:val="20"/>
          <w:szCs w:val="20"/>
          <w:u w:val="single"/>
        </w:rPr>
      </w:pPr>
    </w:p>
    <w:p w14:paraId="511CE1F5" w14:textId="77777777" w:rsidR="008B0EC2" w:rsidRPr="006D63FD" w:rsidRDefault="008B0EC2" w:rsidP="00AE41D8">
      <w:pPr>
        <w:spacing w:after="0" w:line="240" w:lineRule="auto"/>
        <w:jc w:val="both"/>
        <w:rPr>
          <w:rFonts w:ascii="Times New Roman" w:hAnsi="Times New Roman"/>
          <w:b/>
          <w:sz w:val="20"/>
          <w:szCs w:val="20"/>
          <w:u w:val="single"/>
        </w:rPr>
      </w:pPr>
    </w:p>
    <w:p w14:paraId="5C154287" w14:textId="690F2807" w:rsidR="00E65162" w:rsidRPr="006D63FD" w:rsidRDefault="008B0EC2" w:rsidP="00400734">
      <w:pPr>
        <w:pStyle w:val="Paragraphedeliste1"/>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0"/>
          <w:szCs w:val="20"/>
        </w:rPr>
      </w:pPr>
      <w:r w:rsidRPr="006D63FD">
        <w:rPr>
          <w:rFonts w:ascii="Times New Roman" w:hAnsi="Times New Roman"/>
          <w:b/>
          <w:sz w:val="20"/>
          <w:szCs w:val="20"/>
        </w:rPr>
        <w:t>L</w:t>
      </w:r>
      <w:r w:rsidR="00B90123">
        <w:rPr>
          <w:rFonts w:ascii="Times New Roman" w:hAnsi="Times New Roman"/>
          <w:b/>
          <w:sz w:val="20"/>
          <w:szCs w:val="20"/>
        </w:rPr>
        <w:t>a</w:t>
      </w:r>
      <w:r w:rsidRPr="006D63FD">
        <w:rPr>
          <w:rFonts w:ascii="Times New Roman" w:hAnsi="Times New Roman"/>
          <w:b/>
          <w:sz w:val="20"/>
          <w:szCs w:val="20"/>
        </w:rPr>
        <w:t xml:space="preserve"> liste</w:t>
      </w:r>
      <w:r w:rsidR="00B90123">
        <w:rPr>
          <w:rFonts w:ascii="Times New Roman" w:hAnsi="Times New Roman"/>
          <w:b/>
          <w:sz w:val="20"/>
          <w:szCs w:val="20"/>
        </w:rPr>
        <w:t xml:space="preserve"> </w:t>
      </w:r>
      <w:r w:rsidR="00767D4C" w:rsidRPr="006D63FD">
        <w:rPr>
          <w:rFonts w:ascii="Times New Roman" w:hAnsi="Times New Roman"/>
          <w:b/>
          <w:sz w:val="20"/>
          <w:szCs w:val="20"/>
        </w:rPr>
        <w:t xml:space="preserve">électorale </w:t>
      </w:r>
      <w:r w:rsidR="00B90123">
        <w:rPr>
          <w:rFonts w:ascii="Times New Roman" w:hAnsi="Times New Roman"/>
          <w:b/>
          <w:sz w:val="20"/>
          <w:szCs w:val="20"/>
        </w:rPr>
        <w:t>est</w:t>
      </w:r>
      <w:r w:rsidR="00767D4C" w:rsidRPr="006D63FD">
        <w:rPr>
          <w:rFonts w:ascii="Times New Roman" w:hAnsi="Times New Roman"/>
          <w:b/>
          <w:sz w:val="20"/>
          <w:szCs w:val="20"/>
        </w:rPr>
        <w:t xml:space="preserve"> </w:t>
      </w:r>
      <w:r w:rsidR="00584DC0" w:rsidRPr="006D63FD">
        <w:rPr>
          <w:rFonts w:ascii="Times New Roman" w:hAnsi="Times New Roman"/>
          <w:b/>
          <w:sz w:val="20"/>
          <w:szCs w:val="20"/>
        </w:rPr>
        <w:t>arrêtée au plus tard</w:t>
      </w:r>
      <w:r w:rsidR="00B33F6A">
        <w:rPr>
          <w:rFonts w:ascii="Times New Roman" w:hAnsi="Times New Roman"/>
          <w:b/>
          <w:sz w:val="20"/>
          <w:szCs w:val="20"/>
        </w:rPr>
        <w:t xml:space="preserve"> le</w:t>
      </w:r>
      <w:r w:rsidR="00584DC0" w:rsidRPr="006D63FD">
        <w:rPr>
          <w:rFonts w:ascii="Times New Roman" w:hAnsi="Times New Roman"/>
          <w:b/>
          <w:sz w:val="20"/>
          <w:szCs w:val="20"/>
        </w:rPr>
        <w:t xml:space="preserve"> </w:t>
      </w:r>
      <w:r w:rsidR="00671508">
        <w:rPr>
          <w:rFonts w:ascii="Times New Roman" w:hAnsi="Times New Roman"/>
          <w:b/>
          <w:sz w:val="20"/>
          <w:szCs w:val="20"/>
        </w:rPr>
        <w:t>2</w:t>
      </w:r>
      <w:r w:rsidR="00367487">
        <w:rPr>
          <w:rFonts w:ascii="Times New Roman" w:hAnsi="Times New Roman"/>
          <w:b/>
          <w:sz w:val="20"/>
          <w:szCs w:val="20"/>
        </w:rPr>
        <w:t>7</w:t>
      </w:r>
      <w:r w:rsidR="00671508">
        <w:rPr>
          <w:rFonts w:ascii="Times New Roman" w:hAnsi="Times New Roman"/>
          <w:b/>
          <w:sz w:val="20"/>
          <w:szCs w:val="20"/>
        </w:rPr>
        <w:t xml:space="preserve"> </w:t>
      </w:r>
      <w:r w:rsidR="00367487">
        <w:rPr>
          <w:rFonts w:ascii="Times New Roman" w:hAnsi="Times New Roman"/>
          <w:b/>
          <w:sz w:val="20"/>
          <w:szCs w:val="20"/>
        </w:rPr>
        <w:t>février</w:t>
      </w:r>
      <w:r w:rsidR="00671508">
        <w:rPr>
          <w:rFonts w:ascii="Times New Roman" w:hAnsi="Times New Roman"/>
          <w:b/>
          <w:sz w:val="20"/>
          <w:szCs w:val="20"/>
        </w:rPr>
        <w:t xml:space="preserve"> 202</w:t>
      </w:r>
      <w:r w:rsidR="00367487">
        <w:rPr>
          <w:rFonts w:ascii="Times New Roman" w:hAnsi="Times New Roman"/>
          <w:b/>
          <w:sz w:val="20"/>
          <w:szCs w:val="20"/>
        </w:rPr>
        <w:t>6</w:t>
      </w:r>
      <w:r w:rsidR="00B90123">
        <w:rPr>
          <w:rFonts w:ascii="Times New Roman" w:hAnsi="Times New Roman"/>
          <w:b/>
          <w:sz w:val="20"/>
          <w:szCs w:val="20"/>
        </w:rPr>
        <w:t>.</w:t>
      </w:r>
    </w:p>
    <w:p w14:paraId="36A61CAB" w14:textId="1249A647" w:rsidR="008B0EC2" w:rsidRDefault="008257F2" w:rsidP="009161B0">
      <w:pPr>
        <w:pStyle w:val="Paragraphedeliste1"/>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0"/>
          <w:szCs w:val="20"/>
        </w:rPr>
      </w:pPr>
      <w:r w:rsidRPr="006D63FD">
        <w:rPr>
          <w:rFonts w:ascii="Times New Roman" w:hAnsi="Times New Roman"/>
          <w:b/>
          <w:sz w:val="20"/>
          <w:szCs w:val="20"/>
        </w:rPr>
        <w:t xml:space="preserve">Elle </w:t>
      </w:r>
      <w:r w:rsidR="00B90123">
        <w:rPr>
          <w:rFonts w:ascii="Times New Roman" w:hAnsi="Times New Roman"/>
          <w:b/>
          <w:sz w:val="20"/>
          <w:szCs w:val="20"/>
        </w:rPr>
        <w:t>est</w:t>
      </w:r>
      <w:r w:rsidR="006D4970" w:rsidRPr="006D63FD">
        <w:rPr>
          <w:rFonts w:ascii="Times New Roman" w:hAnsi="Times New Roman"/>
          <w:b/>
          <w:sz w:val="20"/>
          <w:szCs w:val="20"/>
        </w:rPr>
        <w:t xml:space="preserve"> </w:t>
      </w:r>
      <w:r w:rsidR="008B0EC2" w:rsidRPr="006D63FD">
        <w:rPr>
          <w:rFonts w:ascii="Times New Roman" w:hAnsi="Times New Roman"/>
          <w:b/>
          <w:sz w:val="20"/>
          <w:szCs w:val="20"/>
        </w:rPr>
        <w:t xml:space="preserve">affichée </w:t>
      </w:r>
      <w:r w:rsidR="00B33F6A">
        <w:rPr>
          <w:rFonts w:ascii="Times New Roman" w:hAnsi="Times New Roman"/>
          <w:b/>
          <w:sz w:val="20"/>
          <w:szCs w:val="20"/>
        </w:rPr>
        <w:t>et publiée dans les locaux et sur le site intranet de</w:t>
      </w:r>
      <w:r w:rsidR="009161B0">
        <w:rPr>
          <w:rFonts w:ascii="Times New Roman" w:hAnsi="Times New Roman"/>
          <w:b/>
          <w:sz w:val="20"/>
          <w:szCs w:val="20"/>
        </w:rPr>
        <w:t>s établissements composantes</w:t>
      </w:r>
      <w:r w:rsidR="00446609" w:rsidRPr="00446609">
        <w:rPr>
          <w:rFonts w:ascii="Times New Roman" w:hAnsi="Times New Roman"/>
          <w:b/>
          <w:sz w:val="20"/>
          <w:szCs w:val="20"/>
        </w:rPr>
        <w:t xml:space="preserve"> </w:t>
      </w:r>
      <w:r w:rsidR="00767D4C" w:rsidRPr="006D63FD">
        <w:rPr>
          <w:rFonts w:ascii="Times New Roman" w:hAnsi="Times New Roman"/>
          <w:b/>
          <w:sz w:val="20"/>
          <w:szCs w:val="20"/>
        </w:rPr>
        <w:t>au plus tard le</w:t>
      </w:r>
      <w:r w:rsidR="00671508">
        <w:rPr>
          <w:rFonts w:ascii="Times New Roman" w:hAnsi="Times New Roman"/>
          <w:b/>
          <w:sz w:val="20"/>
          <w:szCs w:val="20"/>
        </w:rPr>
        <w:t xml:space="preserve"> </w:t>
      </w:r>
      <w:r w:rsidR="00367487">
        <w:rPr>
          <w:rFonts w:ascii="Times New Roman" w:hAnsi="Times New Roman"/>
          <w:b/>
          <w:sz w:val="20"/>
          <w:szCs w:val="20"/>
        </w:rPr>
        <w:t>4 mars</w:t>
      </w:r>
      <w:r w:rsidR="00671508">
        <w:rPr>
          <w:rFonts w:ascii="Times New Roman" w:hAnsi="Times New Roman"/>
          <w:b/>
          <w:sz w:val="20"/>
          <w:szCs w:val="20"/>
        </w:rPr>
        <w:t xml:space="preserve"> 202</w:t>
      </w:r>
      <w:r w:rsidR="00367487">
        <w:rPr>
          <w:rFonts w:ascii="Times New Roman" w:hAnsi="Times New Roman"/>
          <w:b/>
          <w:sz w:val="20"/>
          <w:szCs w:val="20"/>
        </w:rPr>
        <w:t>6</w:t>
      </w:r>
    </w:p>
    <w:p w14:paraId="449A806D" w14:textId="77777777" w:rsidR="00B33F6A" w:rsidRPr="006D63FD" w:rsidRDefault="00B33F6A" w:rsidP="00400734">
      <w:pPr>
        <w:pStyle w:val="Paragraphedeliste1"/>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0"/>
          <w:szCs w:val="20"/>
        </w:rPr>
      </w:pPr>
    </w:p>
    <w:p w14:paraId="1DA6ADFB" w14:textId="77777777" w:rsidR="008B0EC2" w:rsidRPr="006D63FD" w:rsidRDefault="008B0EC2" w:rsidP="00AE41D8">
      <w:pPr>
        <w:spacing w:after="0" w:line="240" w:lineRule="auto"/>
        <w:jc w:val="both"/>
        <w:rPr>
          <w:rFonts w:ascii="Times New Roman" w:hAnsi="Times New Roman"/>
          <w:b/>
          <w:sz w:val="20"/>
          <w:szCs w:val="20"/>
        </w:rPr>
      </w:pPr>
    </w:p>
    <w:p w14:paraId="1E6D3234" w14:textId="77777777" w:rsidR="00C11278" w:rsidRPr="006D63FD" w:rsidRDefault="00C11278" w:rsidP="00AE41D8">
      <w:pPr>
        <w:spacing w:after="0" w:line="240" w:lineRule="auto"/>
        <w:jc w:val="both"/>
        <w:rPr>
          <w:rFonts w:ascii="Times New Roman" w:hAnsi="Times New Roman"/>
          <w:sz w:val="20"/>
          <w:szCs w:val="20"/>
        </w:rPr>
      </w:pPr>
    </w:p>
    <w:p w14:paraId="5E2BBB52" w14:textId="44553BE8" w:rsidR="008E3F9C" w:rsidRPr="006D63FD" w:rsidRDefault="008B0EC2" w:rsidP="00AE41D8">
      <w:pPr>
        <w:spacing w:after="0" w:line="240" w:lineRule="auto"/>
        <w:jc w:val="both"/>
        <w:rPr>
          <w:rFonts w:ascii="Times New Roman" w:hAnsi="Times New Roman"/>
          <w:sz w:val="20"/>
          <w:szCs w:val="20"/>
        </w:rPr>
      </w:pPr>
      <w:r w:rsidRPr="006D63FD">
        <w:rPr>
          <w:rFonts w:ascii="Times New Roman" w:hAnsi="Times New Roman"/>
          <w:sz w:val="20"/>
          <w:szCs w:val="20"/>
        </w:rPr>
        <w:t>Nul ne peut prendre part au vote s’il ne figure sur</w:t>
      </w:r>
      <w:r w:rsidR="00B90123">
        <w:rPr>
          <w:rFonts w:ascii="Times New Roman" w:hAnsi="Times New Roman"/>
          <w:sz w:val="20"/>
          <w:szCs w:val="20"/>
        </w:rPr>
        <w:t xml:space="preserve"> la</w:t>
      </w:r>
      <w:r w:rsidRPr="006D63FD">
        <w:rPr>
          <w:rFonts w:ascii="Times New Roman" w:hAnsi="Times New Roman"/>
          <w:sz w:val="20"/>
          <w:szCs w:val="20"/>
        </w:rPr>
        <w:t xml:space="preserve"> liste électorale.</w:t>
      </w:r>
      <w:r w:rsidR="00D750E4" w:rsidRPr="006D63FD">
        <w:rPr>
          <w:rFonts w:ascii="Times New Roman" w:hAnsi="Times New Roman"/>
          <w:sz w:val="20"/>
          <w:szCs w:val="20"/>
        </w:rPr>
        <w:t xml:space="preserve"> </w:t>
      </w:r>
      <w:r w:rsidR="00A03F24" w:rsidRPr="006D63FD">
        <w:rPr>
          <w:rFonts w:ascii="Times New Roman" w:hAnsi="Times New Roman"/>
          <w:sz w:val="20"/>
          <w:szCs w:val="20"/>
        </w:rPr>
        <w:t>Le Président</w:t>
      </w:r>
      <w:r w:rsidR="00E65162" w:rsidRPr="006D63FD">
        <w:rPr>
          <w:rFonts w:ascii="Times New Roman" w:hAnsi="Times New Roman"/>
          <w:sz w:val="20"/>
          <w:szCs w:val="20"/>
        </w:rPr>
        <w:t xml:space="preserve"> de l’Université</w:t>
      </w:r>
      <w:r w:rsidR="009B0817" w:rsidRPr="006D63FD">
        <w:rPr>
          <w:rFonts w:ascii="Times New Roman" w:hAnsi="Times New Roman"/>
          <w:sz w:val="20"/>
          <w:szCs w:val="20"/>
        </w:rPr>
        <w:t xml:space="preserve"> </w:t>
      </w:r>
      <w:r w:rsidRPr="006D63FD">
        <w:rPr>
          <w:rFonts w:ascii="Times New Roman" w:hAnsi="Times New Roman"/>
          <w:sz w:val="20"/>
          <w:szCs w:val="20"/>
        </w:rPr>
        <w:t xml:space="preserve">établit </w:t>
      </w:r>
      <w:r w:rsidR="009161B0">
        <w:rPr>
          <w:rFonts w:ascii="Times New Roman" w:hAnsi="Times New Roman"/>
          <w:sz w:val="20"/>
          <w:szCs w:val="20"/>
        </w:rPr>
        <w:t>la</w:t>
      </w:r>
      <w:r w:rsidRPr="006D63FD">
        <w:rPr>
          <w:rFonts w:ascii="Times New Roman" w:hAnsi="Times New Roman"/>
          <w:sz w:val="20"/>
          <w:szCs w:val="20"/>
        </w:rPr>
        <w:t xml:space="preserve"> </w:t>
      </w:r>
      <w:r w:rsidR="00E65162" w:rsidRPr="006D63FD">
        <w:rPr>
          <w:rFonts w:ascii="Times New Roman" w:hAnsi="Times New Roman"/>
          <w:sz w:val="20"/>
          <w:szCs w:val="20"/>
        </w:rPr>
        <w:t xml:space="preserve">liste </w:t>
      </w:r>
      <w:r w:rsidRPr="006D63FD">
        <w:rPr>
          <w:rFonts w:ascii="Times New Roman" w:hAnsi="Times New Roman"/>
          <w:sz w:val="20"/>
          <w:szCs w:val="20"/>
        </w:rPr>
        <w:t>électorale</w:t>
      </w:r>
      <w:r w:rsidR="007F1646" w:rsidRPr="006D63FD">
        <w:rPr>
          <w:rFonts w:ascii="Times New Roman" w:hAnsi="Times New Roman"/>
          <w:sz w:val="20"/>
          <w:szCs w:val="20"/>
        </w:rPr>
        <w:t>.</w:t>
      </w:r>
    </w:p>
    <w:p w14:paraId="4EBE2F1A" w14:textId="77777777" w:rsidR="0009510A" w:rsidRPr="006D63FD" w:rsidRDefault="0009510A" w:rsidP="00AE41D8">
      <w:pPr>
        <w:spacing w:after="0" w:line="240" w:lineRule="auto"/>
        <w:jc w:val="both"/>
        <w:rPr>
          <w:rFonts w:ascii="Times New Roman" w:hAnsi="Times New Roman"/>
          <w:sz w:val="20"/>
          <w:szCs w:val="20"/>
        </w:rPr>
      </w:pPr>
    </w:p>
    <w:p w14:paraId="7B4434F0" w14:textId="3ED11BCF" w:rsidR="00E13339" w:rsidRPr="006D63FD" w:rsidRDefault="000B3F9C" w:rsidP="00AE41D8">
      <w:pPr>
        <w:spacing w:after="0" w:line="240" w:lineRule="auto"/>
        <w:jc w:val="both"/>
        <w:rPr>
          <w:rFonts w:ascii="Times New Roman" w:hAnsi="Times New Roman"/>
          <w:sz w:val="20"/>
          <w:szCs w:val="20"/>
        </w:rPr>
      </w:pPr>
      <w:r w:rsidRPr="006D63FD">
        <w:rPr>
          <w:rFonts w:ascii="Times New Roman" w:hAnsi="Times New Roman"/>
          <w:sz w:val="20"/>
          <w:szCs w:val="20"/>
        </w:rPr>
        <w:t xml:space="preserve">Nul ne peut disposer de plus d’un suffrage. </w:t>
      </w:r>
    </w:p>
    <w:p w14:paraId="02AFC9A3" w14:textId="77777777" w:rsidR="00C11278" w:rsidRPr="006D63FD" w:rsidRDefault="00C11278" w:rsidP="00665435">
      <w:pPr>
        <w:pStyle w:val="Paragraphedeliste1"/>
        <w:spacing w:after="0" w:line="240" w:lineRule="auto"/>
        <w:ind w:left="0"/>
        <w:jc w:val="both"/>
        <w:rPr>
          <w:rFonts w:ascii="Times New Roman" w:hAnsi="Times New Roman"/>
          <w:b/>
          <w:sz w:val="20"/>
          <w:szCs w:val="20"/>
          <w:u w:val="single"/>
        </w:rPr>
      </w:pPr>
    </w:p>
    <w:p w14:paraId="5BA9B210" w14:textId="77777777" w:rsidR="00A61D7D" w:rsidRPr="00A61D7D" w:rsidRDefault="00A61D7D" w:rsidP="00A61D7D">
      <w:pPr>
        <w:rPr>
          <w:rFonts w:ascii="Times New Roman" w:hAnsi="Times New Roman"/>
          <w:b/>
          <w:sz w:val="20"/>
          <w:szCs w:val="20"/>
          <w:u w:val="single"/>
          <w:lang w:bidi="fr-FR"/>
        </w:rPr>
      </w:pPr>
      <w:r w:rsidRPr="00A61D7D">
        <w:rPr>
          <w:rFonts w:ascii="Times New Roman" w:hAnsi="Times New Roman"/>
          <w:b/>
          <w:sz w:val="20"/>
          <w:szCs w:val="20"/>
          <w:u w:val="single"/>
          <w:lang w:bidi="fr-FR"/>
        </w:rPr>
        <w:t>I- Inscription d’office sur les listes électorales</w:t>
      </w:r>
    </w:p>
    <w:p w14:paraId="43D2A4C5" w14:textId="77777777" w:rsidR="00A61D7D" w:rsidRPr="00A61D7D" w:rsidRDefault="00A61D7D" w:rsidP="00A61D7D">
      <w:pPr>
        <w:rPr>
          <w:rFonts w:ascii="Times New Roman" w:hAnsi="Times New Roman"/>
          <w:sz w:val="20"/>
          <w:szCs w:val="20"/>
          <w:lang w:bidi="fr-FR"/>
        </w:rPr>
      </w:pPr>
      <w:r w:rsidRPr="00A61D7D">
        <w:rPr>
          <w:rFonts w:ascii="Times New Roman" w:hAnsi="Times New Roman"/>
          <w:sz w:val="20"/>
          <w:szCs w:val="20"/>
          <w:lang w:bidi="fr-FR"/>
        </w:rPr>
        <w:t>Enseignants-chercheurs et enseignants</w:t>
      </w:r>
    </w:p>
    <w:p w14:paraId="0307E33A" w14:textId="7724B54E" w:rsidR="00A61D7D" w:rsidRPr="00A61D7D" w:rsidRDefault="00A61D7D" w:rsidP="00A61D7D">
      <w:pPr>
        <w:numPr>
          <w:ilvl w:val="2"/>
          <w:numId w:val="3"/>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Sont électeurs dans les collèges correspondants les personnels enseignants-chercheurs et enseignants titulaires qui sont affectés en position d'activité dans un établissement-composante, ou qui y sont détachés ou mis à disposition, sous réserve de ne pas être en congé de longue durée.</w:t>
      </w:r>
    </w:p>
    <w:p w14:paraId="60A4CA63" w14:textId="4A42B432" w:rsidR="00A61D7D" w:rsidRPr="00A61D7D" w:rsidRDefault="00A61D7D" w:rsidP="00A61D7D">
      <w:pPr>
        <w:numPr>
          <w:ilvl w:val="2"/>
          <w:numId w:val="3"/>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Les agents contractuels recrutés par un établissement-composante pour une durée indéterminée pour assurer des fonctions d'enseignement ou d'enseignement et de recherche sont électeurs sous réserve qu'ils effectuent dans un établissement-composante un nombre d'heures d'enseignement au moins égal au tiers des obligations d'enseignement de référence, apprécié sur l'année universitaire telle que définie par l'établissement (64 HTD ou 128 HTD).</w:t>
      </w:r>
    </w:p>
    <w:p w14:paraId="2CF51927" w14:textId="2882AD72" w:rsidR="00A61D7D" w:rsidRPr="00A61D7D" w:rsidRDefault="00A61D7D" w:rsidP="00A61D7D">
      <w:pPr>
        <w:numPr>
          <w:ilvl w:val="2"/>
          <w:numId w:val="3"/>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Les enseignants-chercheurs et enseignants qui bénéficient d'une décharge de service d'enseignement ou d'une décharge d'activité de service ou d'un congé pour recherches ou conversions thématiques sont électeurs dans l'établissement où ils sont affectés en position d'activité ou accueillis en détachement ou mis à disposition</w:t>
      </w:r>
      <w:r w:rsidR="009161B0">
        <w:rPr>
          <w:rFonts w:ascii="Times New Roman" w:hAnsi="Times New Roman"/>
          <w:sz w:val="20"/>
          <w:szCs w:val="20"/>
          <w:lang w:bidi="fr-FR"/>
        </w:rPr>
        <w:t>.</w:t>
      </w:r>
    </w:p>
    <w:p w14:paraId="51D2A7D6" w14:textId="77777777" w:rsidR="00A61D7D" w:rsidRPr="00A61D7D" w:rsidRDefault="00A61D7D" w:rsidP="00A61D7D">
      <w:pPr>
        <w:rPr>
          <w:rFonts w:ascii="Times New Roman" w:hAnsi="Times New Roman"/>
          <w:sz w:val="20"/>
          <w:szCs w:val="20"/>
          <w:lang w:bidi="fr-FR"/>
        </w:rPr>
      </w:pPr>
      <w:r w:rsidRPr="00A61D7D">
        <w:rPr>
          <w:rFonts w:ascii="Times New Roman" w:hAnsi="Times New Roman"/>
          <w:sz w:val="20"/>
          <w:szCs w:val="20"/>
          <w:lang w:bidi="fr-FR"/>
        </w:rPr>
        <w:t>Chercheurs</w:t>
      </w:r>
    </w:p>
    <w:p w14:paraId="2FA3E0DB" w14:textId="16010A95" w:rsidR="000F50CB" w:rsidRPr="00367487" w:rsidRDefault="00A61D7D" w:rsidP="00FA0F3B">
      <w:pPr>
        <w:numPr>
          <w:ilvl w:val="2"/>
          <w:numId w:val="3"/>
        </w:numPr>
        <w:spacing w:after="160" w:line="259" w:lineRule="auto"/>
        <w:jc w:val="both"/>
        <w:rPr>
          <w:rFonts w:ascii="Times New Roman" w:hAnsi="Times New Roman"/>
          <w:sz w:val="20"/>
          <w:szCs w:val="20"/>
          <w:lang w:bidi="fr-FR"/>
        </w:rPr>
      </w:pPr>
      <w:r w:rsidRPr="00367487">
        <w:rPr>
          <w:rFonts w:ascii="Times New Roman" w:hAnsi="Times New Roman"/>
          <w:sz w:val="20"/>
          <w:szCs w:val="20"/>
          <w:lang w:bidi="fr-FR"/>
        </w:rPr>
        <w:t xml:space="preserve">Les chercheurs des établissements publics scientifiques et technologiques ou de tout autre établissement public, ou reconnu d'utilité publique, de recherche sont électeurs dans les collèges correspondants, sous réserve qu'ils soient affectés à une unité de recherche d’un établissement-composante. </w:t>
      </w:r>
    </w:p>
    <w:p w14:paraId="6C4ED7EC" w14:textId="4002CB76" w:rsidR="005A3DE4" w:rsidRPr="000F50CB" w:rsidRDefault="00A61D7D" w:rsidP="000F50CB">
      <w:pPr>
        <w:numPr>
          <w:ilvl w:val="2"/>
          <w:numId w:val="3"/>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 xml:space="preserve">Les personnels de recherche contractuels en contrat à durée indéterminée exerçant des fonctions d'enseignement ou de recherche dans un établissement-composante sont électeurs dès lors que leurs activités d'enseignement sont au moins égales au tiers des obligations d'enseignement de référence (64 HTD), ou dès lors qu'ils effectuent, en tant que docteurs, une activité de recherche à temps plein, conformément aux dispositions de l'article </w:t>
      </w:r>
      <w:hyperlink r:id="rId14" w:history="1">
        <w:r w:rsidRPr="00A61D7D">
          <w:rPr>
            <w:rStyle w:val="Lienhypertexte"/>
            <w:rFonts w:ascii="Times New Roman" w:hAnsi="Times New Roman"/>
            <w:sz w:val="20"/>
            <w:szCs w:val="20"/>
            <w:lang w:bidi="fr-FR"/>
          </w:rPr>
          <w:t>L. 952-24</w:t>
        </w:r>
      </w:hyperlink>
      <w:r w:rsidRPr="00A61D7D">
        <w:rPr>
          <w:rFonts w:ascii="Times New Roman" w:hAnsi="Times New Roman"/>
          <w:sz w:val="20"/>
          <w:szCs w:val="20"/>
          <w:lang w:bidi="fr-FR"/>
        </w:rPr>
        <w:t xml:space="preserve"> du code de l’éducation.</w:t>
      </w:r>
    </w:p>
    <w:p w14:paraId="5D685A49" w14:textId="77777777" w:rsidR="00A61D7D" w:rsidRPr="00A61D7D" w:rsidRDefault="00A61D7D" w:rsidP="00A61D7D">
      <w:pPr>
        <w:rPr>
          <w:rFonts w:ascii="Times New Roman" w:hAnsi="Times New Roman"/>
          <w:sz w:val="20"/>
          <w:szCs w:val="20"/>
          <w:lang w:bidi="fr-FR"/>
        </w:rPr>
      </w:pPr>
      <w:r w:rsidRPr="00A61D7D">
        <w:rPr>
          <w:rFonts w:ascii="Times New Roman" w:hAnsi="Times New Roman"/>
          <w:sz w:val="20"/>
          <w:szCs w:val="20"/>
          <w:lang w:bidi="fr-FR"/>
        </w:rPr>
        <w:t>Personnels scientifiques des bibliothèques</w:t>
      </w:r>
    </w:p>
    <w:p w14:paraId="06D307C9" w14:textId="7D59098C" w:rsidR="00A61D7D" w:rsidRPr="000F50CB" w:rsidRDefault="00A61D7D" w:rsidP="000F50CB">
      <w:pPr>
        <w:numPr>
          <w:ilvl w:val="0"/>
          <w:numId w:val="6"/>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Les personnels scientifiques des bibliothèques sont inscrits sur les listes électorales sous réserve d'être affectés en position d'activité dans un établissement-composante, ou d'y être détachés ou mis à disposition, et de ne pas être en congé de longue durée.</w:t>
      </w:r>
    </w:p>
    <w:p w14:paraId="68DE4F7B" w14:textId="394B028C" w:rsidR="00A61D7D" w:rsidRPr="00A61D7D" w:rsidRDefault="00A61D7D" w:rsidP="00A61D7D">
      <w:pPr>
        <w:rPr>
          <w:rFonts w:ascii="Times New Roman" w:hAnsi="Times New Roman"/>
          <w:b/>
          <w:sz w:val="20"/>
          <w:szCs w:val="20"/>
          <w:lang w:bidi="fr-FR"/>
        </w:rPr>
      </w:pPr>
      <w:r w:rsidRPr="00A61D7D">
        <w:rPr>
          <w:rFonts w:ascii="Times New Roman" w:hAnsi="Times New Roman"/>
          <w:b/>
          <w:sz w:val="20"/>
          <w:szCs w:val="20"/>
          <w:lang w:bidi="fr-FR"/>
        </w:rPr>
        <w:t xml:space="preserve">2- </w:t>
      </w:r>
      <w:r w:rsidR="00A976F5">
        <w:rPr>
          <w:rFonts w:ascii="Times New Roman" w:hAnsi="Times New Roman"/>
          <w:b/>
          <w:sz w:val="20"/>
          <w:szCs w:val="20"/>
          <w:lang w:bidi="fr-FR"/>
        </w:rPr>
        <w:t>P</w:t>
      </w:r>
      <w:r w:rsidRPr="00A61D7D">
        <w:rPr>
          <w:rFonts w:ascii="Times New Roman" w:hAnsi="Times New Roman"/>
          <w:b/>
          <w:sz w:val="20"/>
          <w:szCs w:val="20"/>
          <w:lang w:bidi="fr-FR"/>
        </w:rPr>
        <w:t>ersonnels BIATSS</w:t>
      </w:r>
    </w:p>
    <w:p w14:paraId="339C1AFE" w14:textId="77777777" w:rsidR="00A61D7D" w:rsidRPr="00A61D7D" w:rsidRDefault="00A61D7D" w:rsidP="00A61D7D">
      <w:pPr>
        <w:rPr>
          <w:rFonts w:ascii="Times New Roman" w:hAnsi="Times New Roman"/>
          <w:sz w:val="20"/>
          <w:szCs w:val="20"/>
          <w:lang w:bidi="fr-FR"/>
        </w:rPr>
      </w:pPr>
      <w:r w:rsidRPr="00A61D7D">
        <w:rPr>
          <w:rFonts w:ascii="Times New Roman" w:hAnsi="Times New Roman"/>
          <w:sz w:val="20"/>
          <w:szCs w:val="20"/>
          <w:lang w:bidi="fr-FR"/>
        </w:rPr>
        <w:t>Personnels des bibliothèques autres que les personnels scientifiques des bibliothèques, ingénieurs, administratifs, techniques, sociaux et de santé</w:t>
      </w:r>
    </w:p>
    <w:p w14:paraId="06C45F0A" w14:textId="0DAD77A0" w:rsidR="00A61D7D" w:rsidRPr="00A61D7D" w:rsidRDefault="00A61D7D" w:rsidP="00A61D7D">
      <w:pPr>
        <w:numPr>
          <w:ilvl w:val="2"/>
          <w:numId w:val="3"/>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Sont électeurs les personnels titulaires qui sont affectés en position d'activité dans un établissement-composante ou qui y sont détachés ou mis à disposition, sous réserve de ne pas être en congé de longue durée.</w:t>
      </w:r>
    </w:p>
    <w:p w14:paraId="367EB12A" w14:textId="7F495817" w:rsidR="00A61D7D" w:rsidRDefault="00A61D7D" w:rsidP="00A61D7D">
      <w:pPr>
        <w:numPr>
          <w:ilvl w:val="2"/>
          <w:numId w:val="3"/>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Les agents non titulaires sont électeurs sous réserve d'être affectés dans un établissement-composante et de ne pas être en congé non rémunéré pour raisons familiales ou personnelles. Ils doivent en outre être en fonctions dans un établissement-composante à la date du scrutin pour une durée minimum de dix mois et assurer un service au moins égal à un mi-temps.</w:t>
      </w:r>
    </w:p>
    <w:p w14:paraId="49253765" w14:textId="77777777" w:rsidR="00367487" w:rsidRDefault="00367487" w:rsidP="00367487">
      <w:pPr>
        <w:spacing w:after="160" w:line="259" w:lineRule="auto"/>
        <w:ind w:left="567"/>
        <w:jc w:val="both"/>
        <w:rPr>
          <w:rFonts w:ascii="Times New Roman" w:hAnsi="Times New Roman"/>
          <w:sz w:val="20"/>
          <w:szCs w:val="20"/>
          <w:lang w:bidi="fr-FR"/>
        </w:rPr>
      </w:pPr>
    </w:p>
    <w:p w14:paraId="7B52A90E" w14:textId="77777777" w:rsidR="00367487" w:rsidRPr="00A61D7D" w:rsidRDefault="00367487" w:rsidP="00367487">
      <w:pPr>
        <w:spacing w:after="160" w:line="259" w:lineRule="auto"/>
        <w:ind w:left="567"/>
        <w:jc w:val="both"/>
        <w:rPr>
          <w:rFonts w:ascii="Times New Roman" w:hAnsi="Times New Roman"/>
          <w:sz w:val="20"/>
          <w:szCs w:val="20"/>
          <w:lang w:bidi="fr-FR"/>
        </w:rPr>
      </w:pPr>
    </w:p>
    <w:p w14:paraId="355F6A61" w14:textId="77777777" w:rsidR="00A61D7D" w:rsidRPr="00A61D7D" w:rsidRDefault="00A61D7D" w:rsidP="00A61D7D">
      <w:pPr>
        <w:rPr>
          <w:rFonts w:ascii="Times New Roman" w:hAnsi="Times New Roman"/>
          <w:sz w:val="20"/>
          <w:szCs w:val="20"/>
          <w:lang w:bidi="fr-FR"/>
        </w:rPr>
      </w:pPr>
      <w:r w:rsidRPr="00A61D7D">
        <w:rPr>
          <w:rFonts w:ascii="Times New Roman" w:hAnsi="Times New Roman"/>
          <w:sz w:val="20"/>
          <w:szCs w:val="20"/>
          <w:lang w:bidi="fr-FR"/>
        </w:rPr>
        <w:lastRenderedPageBreak/>
        <w:t>Personnels ITA</w:t>
      </w:r>
    </w:p>
    <w:p w14:paraId="74BAF017" w14:textId="77777777" w:rsidR="00367487" w:rsidRPr="00367487" w:rsidRDefault="00A61D7D" w:rsidP="00264250">
      <w:pPr>
        <w:numPr>
          <w:ilvl w:val="2"/>
          <w:numId w:val="3"/>
        </w:numPr>
        <w:spacing w:after="160" w:line="259" w:lineRule="auto"/>
        <w:jc w:val="both"/>
        <w:rPr>
          <w:rFonts w:ascii="Times New Roman" w:hAnsi="Times New Roman"/>
          <w:b/>
          <w:sz w:val="20"/>
          <w:szCs w:val="20"/>
          <w:u w:val="single"/>
          <w:lang w:bidi="fr-FR"/>
        </w:rPr>
      </w:pPr>
      <w:r w:rsidRPr="00367487">
        <w:rPr>
          <w:rFonts w:ascii="Times New Roman" w:hAnsi="Times New Roman"/>
          <w:sz w:val="20"/>
          <w:szCs w:val="20"/>
          <w:lang w:bidi="fr-FR"/>
        </w:rPr>
        <w:t xml:space="preserve">Les membres des corps d'ingénieurs, de personnels techniques et d'administration de la recherche des établissements publics scientifiques et technologiques ou de tout autre établissement public, ou reconnu d'utilité publique, de recherche, sont électeurs, sous réserve qu'ils soient affectés à une unité de recherche d’un établissement-composante. </w:t>
      </w:r>
    </w:p>
    <w:p w14:paraId="0C77FD95" w14:textId="25E8F2E5" w:rsidR="00A61D7D" w:rsidRPr="00367487" w:rsidRDefault="00A61D7D" w:rsidP="00367487">
      <w:pPr>
        <w:spacing w:after="160" w:line="259" w:lineRule="auto"/>
        <w:jc w:val="both"/>
        <w:rPr>
          <w:rFonts w:ascii="Times New Roman" w:hAnsi="Times New Roman"/>
          <w:b/>
          <w:sz w:val="20"/>
          <w:szCs w:val="20"/>
          <w:u w:val="single"/>
          <w:lang w:bidi="fr-FR"/>
        </w:rPr>
      </w:pPr>
      <w:r w:rsidRPr="00367487">
        <w:rPr>
          <w:rFonts w:ascii="Times New Roman" w:hAnsi="Times New Roman"/>
          <w:b/>
          <w:sz w:val="20"/>
          <w:szCs w:val="20"/>
          <w:u w:val="single"/>
          <w:lang w:bidi="fr-FR"/>
        </w:rPr>
        <w:t>II- Inscription sur les listes électorales « sur demande »</w:t>
      </w:r>
    </w:p>
    <w:p w14:paraId="43B055CA" w14:textId="0E0C2D76" w:rsidR="000F50CB" w:rsidRDefault="00A61D7D" w:rsidP="000F50CB">
      <w:pPr>
        <w:rPr>
          <w:rFonts w:ascii="Times New Roman" w:hAnsi="Times New Roman"/>
          <w:sz w:val="20"/>
          <w:szCs w:val="20"/>
          <w:lang w:bidi="fr-FR"/>
        </w:rPr>
      </w:pPr>
      <w:r w:rsidRPr="00A61D7D">
        <w:rPr>
          <w:rFonts w:ascii="Times New Roman" w:hAnsi="Times New Roman"/>
          <w:sz w:val="20"/>
          <w:szCs w:val="20"/>
          <w:lang w:bidi="fr-FR"/>
        </w:rPr>
        <w:t>Enseignants-chercheurs et enseignants</w:t>
      </w:r>
    </w:p>
    <w:p w14:paraId="2D5AC29D" w14:textId="0D871196" w:rsidR="00A61D7D" w:rsidRPr="00A976F5" w:rsidRDefault="00A61D7D" w:rsidP="00A976F5">
      <w:pPr>
        <w:numPr>
          <w:ilvl w:val="0"/>
          <w:numId w:val="4"/>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 xml:space="preserve">Les personnels enseignants-chercheurs et enseignants titulaires (PR, MCF, PRAG, PRCE, professeurs d'EPS…) qui ne sont pas affectés en position d'activité dans un établissement-composante, ou qui n’y sont pas détachés ou mis à disposition, mais qui exercent des fonctions à la date du scrutin dans un établissement-composante, sont électeurs </w:t>
      </w:r>
      <w:r w:rsidRPr="00A976F5">
        <w:rPr>
          <w:rFonts w:ascii="Times New Roman" w:hAnsi="Times New Roman"/>
          <w:sz w:val="20"/>
          <w:szCs w:val="20"/>
          <w:lang w:bidi="fr-FR"/>
        </w:rPr>
        <w:t>sous réserve qu'ils y effectuent un nombre d'heures d'enseignement au moins égal au tiers des obligations d'enseignement de référence, apprécié sur l'année universitaire telle que définie par l'établissement (64 HTD ou 128 HTD), et qu'ils en fassent la demande.</w:t>
      </w:r>
    </w:p>
    <w:p w14:paraId="0DE8D136" w14:textId="5E6A1AB8" w:rsidR="00A61D7D" w:rsidRPr="00A61D7D" w:rsidRDefault="00A61D7D" w:rsidP="00A61D7D">
      <w:pPr>
        <w:numPr>
          <w:ilvl w:val="0"/>
          <w:numId w:val="4"/>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Les personnels enseignants-chercheurs stagiaires et les personnels enseignants non titulaires en contrat à durée déterminée (associés, invités, ATER, lecteurs et maîtres de langues, doctorants contractuels ayant une activité accessoire, CEV, professeurs contractuels …) sont électeurs sous réserve qu'ils soient en fonctions à la date du scrutin, qu'ils effectuent dans un établissement-composante un nombre d'heures d'enseignement au moins égal au tiers des obligations d'enseignement de référence, apprécié sur l'année universitaire telle que définie par l'établissement (64 HTD ou 128 HTD), et qu'ils en fassent la demande.</w:t>
      </w:r>
    </w:p>
    <w:p w14:paraId="37AEC5BB" w14:textId="77777777" w:rsidR="00A61D7D" w:rsidRPr="00A61D7D" w:rsidRDefault="00A61D7D" w:rsidP="00A61D7D">
      <w:pPr>
        <w:rPr>
          <w:rFonts w:ascii="Times New Roman" w:hAnsi="Times New Roman"/>
          <w:sz w:val="20"/>
          <w:szCs w:val="20"/>
          <w:lang w:bidi="fr-FR"/>
        </w:rPr>
      </w:pPr>
      <w:r w:rsidRPr="00A61D7D">
        <w:rPr>
          <w:rFonts w:ascii="Times New Roman" w:hAnsi="Times New Roman"/>
          <w:sz w:val="20"/>
          <w:szCs w:val="20"/>
          <w:lang w:bidi="fr-FR"/>
        </w:rPr>
        <w:t>Chercheurs</w:t>
      </w:r>
    </w:p>
    <w:p w14:paraId="46E46ADA" w14:textId="757FA693" w:rsidR="00A61D7D" w:rsidRDefault="00A61D7D" w:rsidP="00A61D7D">
      <w:pPr>
        <w:numPr>
          <w:ilvl w:val="2"/>
          <w:numId w:val="3"/>
        </w:numPr>
        <w:spacing w:after="160" w:line="259" w:lineRule="auto"/>
        <w:jc w:val="both"/>
        <w:rPr>
          <w:rFonts w:ascii="Times New Roman" w:hAnsi="Times New Roman"/>
          <w:sz w:val="20"/>
          <w:szCs w:val="20"/>
          <w:lang w:bidi="fr-FR"/>
        </w:rPr>
      </w:pPr>
      <w:r w:rsidRPr="00A61D7D">
        <w:rPr>
          <w:rFonts w:ascii="Times New Roman" w:hAnsi="Times New Roman"/>
          <w:sz w:val="20"/>
          <w:szCs w:val="20"/>
          <w:lang w:bidi="fr-FR"/>
        </w:rPr>
        <w:t xml:space="preserve">Les personnels de recherche contractuels à durée déterminée exerçant des fonctions d'enseignement ou de recherche dans un établissement-composante sont électeurs dès lors que leurs activités d'enseignement sont au moins égales au tiers des obligations d'enseignement de référence (64 HTD), ou dès lors qu'ils effectuent, en tant que docteurs, une activité de recherche à temps plein, conformément aux dispositions de l'article </w:t>
      </w:r>
      <w:hyperlink r:id="rId15" w:history="1">
        <w:r w:rsidRPr="00A61D7D">
          <w:rPr>
            <w:rStyle w:val="Lienhypertexte"/>
            <w:rFonts w:ascii="Times New Roman" w:hAnsi="Times New Roman"/>
            <w:sz w:val="20"/>
            <w:szCs w:val="20"/>
            <w:lang w:bidi="fr-FR"/>
          </w:rPr>
          <w:t>L. 952-24</w:t>
        </w:r>
      </w:hyperlink>
      <w:r w:rsidRPr="00A61D7D">
        <w:rPr>
          <w:rFonts w:ascii="Times New Roman" w:hAnsi="Times New Roman"/>
          <w:sz w:val="20"/>
          <w:szCs w:val="20"/>
          <w:lang w:bidi="fr-FR"/>
        </w:rPr>
        <w:t xml:space="preserve"> du code de l’éducation, et qu’ils en fassent la demande.</w:t>
      </w:r>
    </w:p>
    <w:p w14:paraId="549BDD91" w14:textId="3D2651B5" w:rsidR="006B7D50" w:rsidRPr="006B7D50" w:rsidRDefault="00BD0353" w:rsidP="006B7D50">
      <w:pPr>
        <w:pStyle w:val="Paragraphedeliste"/>
        <w:numPr>
          <w:ilvl w:val="2"/>
          <w:numId w:val="3"/>
        </w:numPr>
        <w:jc w:val="both"/>
        <w:rPr>
          <w:rFonts w:ascii="Times New Roman" w:hAnsi="Times New Roman"/>
          <w:sz w:val="20"/>
          <w:szCs w:val="20"/>
          <w:lang w:bidi="fr-FR"/>
        </w:rPr>
      </w:pPr>
      <w:r w:rsidRPr="006B7D50">
        <w:rPr>
          <w:rFonts w:ascii="Times New Roman" w:hAnsi="Times New Roman"/>
          <w:sz w:val="20"/>
          <w:szCs w:val="20"/>
          <w:lang w:bidi="fr-FR"/>
        </w:rPr>
        <w:t>Les</w:t>
      </w:r>
      <w:r w:rsidR="006B7D50" w:rsidRPr="006B7D50">
        <w:rPr>
          <w:rFonts w:ascii="Times New Roman" w:hAnsi="Times New Roman"/>
          <w:sz w:val="20"/>
          <w:szCs w:val="20"/>
          <w:lang w:bidi="fr-FR"/>
        </w:rPr>
        <w:t xml:space="preserve"> personnels recrutés par un établissement-composante sous contrat de chaire de professeur junior ayant vocation à être titularisés in fine dans le corps des professeurs des universités et qu'ils en fassent la demande. </w:t>
      </w:r>
    </w:p>
    <w:p w14:paraId="5F9E89F4" w14:textId="6E300DC4" w:rsidR="00C74F52" w:rsidRPr="006D63FD" w:rsidRDefault="00C74F52" w:rsidP="00C74F52">
      <w:pPr>
        <w:spacing w:after="0" w:line="240" w:lineRule="auto"/>
        <w:ind w:right="-159"/>
        <w:jc w:val="both"/>
        <w:rPr>
          <w:rFonts w:ascii="Times New Roman" w:hAnsi="Times New Roman"/>
          <w:b/>
          <w:bCs/>
          <w:sz w:val="20"/>
          <w:szCs w:val="20"/>
          <w:u w:val="single"/>
        </w:rPr>
      </w:pPr>
      <w:r w:rsidRPr="006D63FD">
        <w:rPr>
          <w:rFonts w:ascii="Times New Roman" w:hAnsi="Times New Roman"/>
          <w:bCs/>
          <w:sz w:val="20"/>
          <w:szCs w:val="20"/>
        </w:rPr>
        <w:t xml:space="preserve">Les personnes dont l’inscription sur les listes électorales est subordonnée à une demande de leur part doivent avoir fait cette demande par écrit à compter du </w:t>
      </w:r>
      <w:r w:rsidR="00367487">
        <w:rPr>
          <w:rFonts w:ascii="Times New Roman" w:hAnsi="Times New Roman"/>
          <w:bCs/>
          <w:sz w:val="20"/>
          <w:szCs w:val="20"/>
        </w:rPr>
        <w:t>mercredi</w:t>
      </w:r>
      <w:r w:rsidR="00671508">
        <w:rPr>
          <w:rFonts w:ascii="Times New Roman" w:hAnsi="Times New Roman"/>
          <w:bCs/>
          <w:sz w:val="20"/>
          <w:szCs w:val="20"/>
        </w:rPr>
        <w:t xml:space="preserve"> </w:t>
      </w:r>
      <w:r w:rsidR="00367487">
        <w:rPr>
          <w:rFonts w:ascii="Times New Roman" w:hAnsi="Times New Roman"/>
          <w:bCs/>
          <w:sz w:val="20"/>
          <w:szCs w:val="20"/>
        </w:rPr>
        <w:t>11 mars 2026</w:t>
      </w:r>
      <w:r w:rsidRPr="006D63FD">
        <w:rPr>
          <w:rFonts w:ascii="Times New Roman" w:hAnsi="Times New Roman"/>
          <w:bCs/>
          <w:sz w:val="20"/>
          <w:szCs w:val="20"/>
        </w:rPr>
        <w:t xml:space="preserve"> et au plus tard le </w:t>
      </w:r>
      <w:r w:rsidR="00671508">
        <w:rPr>
          <w:rFonts w:ascii="Times New Roman" w:hAnsi="Times New Roman"/>
          <w:bCs/>
          <w:sz w:val="20"/>
          <w:szCs w:val="20"/>
        </w:rPr>
        <w:t>mercredi 2</w:t>
      </w:r>
      <w:r w:rsidR="00367487">
        <w:rPr>
          <w:rFonts w:ascii="Times New Roman" w:hAnsi="Times New Roman"/>
          <w:bCs/>
          <w:sz w:val="20"/>
          <w:szCs w:val="20"/>
        </w:rPr>
        <w:t>5</w:t>
      </w:r>
      <w:r w:rsidR="00671508">
        <w:rPr>
          <w:rFonts w:ascii="Times New Roman" w:hAnsi="Times New Roman"/>
          <w:bCs/>
          <w:sz w:val="20"/>
          <w:szCs w:val="20"/>
        </w:rPr>
        <w:t xml:space="preserve"> </w:t>
      </w:r>
      <w:r w:rsidR="00367487">
        <w:rPr>
          <w:rFonts w:ascii="Times New Roman" w:hAnsi="Times New Roman"/>
          <w:bCs/>
          <w:sz w:val="20"/>
          <w:szCs w:val="20"/>
        </w:rPr>
        <w:t>mars</w:t>
      </w:r>
      <w:r w:rsidR="00671508">
        <w:rPr>
          <w:rFonts w:ascii="Times New Roman" w:hAnsi="Times New Roman"/>
          <w:bCs/>
          <w:sz w:val="20"/>
          <w:szCs w:val="20"/>
        </w:rPr>
        <w:t xml:space="preserve"> 202</w:t>
      </w:r>
      <w:r w:rsidR="00367487">
        <w:rPr>
          <w:rFonts w:ascii="Times New Roman" w:hAnsi="Times New Roman"/>
          <w:bCs/>
          <w:sz w:val="20"/>
          <w:szCs w:val="20"/>
        </w:rPr>
        <w:t xml:space="preserve">6. </w:t>
      </w:r>
    </w:p>
    <w:p w14:paraId="601F4F3F" w14:textId="77777777" w:rsidR="00C74F52" w:rsidRPr="006D63FD" w:rsidRDefault="00C74F52" w:rsidP="00C74F52">
      <w:pPr>
        <w:spacing w:after="0" w:line="240" w:lineRule="auto"/>
        <w:ind w:right="-159"/>
        <w:jc w:val="both"/>
        <w:rPr>
          <w:rFonts w:ascii="Times New Roman" w:hAnsi="Times New Roman"/>
          <w:bCs/>
          <w:sz w:val="20"/>
          <w:szCs w:val="20"/>
        </w:rPr>
      </w:pPr>
    </w:p>
    <w:p w14:paraId="2C301C86" w14:textId="6E120AB7" w:rsidR="00713602" w:rsidRPr="006D63FD" w:rsidRDefault="00C74F52" w:rsidP="00683FA2">
      <w:pPr>
        <w:spacing w:after="0" w:line="240" w:lineRule="auto"/>
        <w:ind w:right="-159"/>
        <w:jc w:val="both"/>
        <w:rPr>
          <w:rFonts w:ascii="Times New Roman" w:hAnsi="Times New Roman"/>
          <w:bCs/>
          <w:sz w:val="20"/>
          <w:szCs w:val="20"/>
        </w:rPr>
      </w:pPr>
      <w:r w:rsidRPr="006D63FD">
        <w:rPr>
          <w:rFonts w:ascii="Times New Roman" w:hAnsi="Times New Roman"/>
          <w:bCs/>
          <w:sz w:val="20"/>
          <w:szCs w:val="20"/>
        </w:rPr>
        <w:t xml:space="preserve">Cette demande doit se faire par l’intermédiaire des formulaires prévus </w:t>
      </w:r>
      <w:r w:rsidR="006C77A2">
        <w:rPr>
          <w:rFonts w:ascii="Times New Roman" w:hAnsi="Times New Roman"/>
          <w:bCs/>
          <w:sz w:val="20"/>
          <w:szCs w:val="20"/>
        </w:rPr>
        <w:t>à l’</w:t>
      </w:r>
      <w:r w:rsidRPr="006D63FD">
        <w:rPr>
          <w:rFonts w:ascii="Times New Roman" w:hAnsi="Times New Roman"/>
          <w:bCs/>
          <w:sz w:val="20"/>
          <w:szCs w:val="20"/>
        </w:rPr>
        <w:t>annexe</w:t>
      </w:r>
      <w:r w:rsidR="006C77A2">
        <w:rPr>
          <w:rFonts w:ascii="Times New Roman" w:hAnsi="Times New Roman"/>
          <w:bCs/>
          <w:sz w:val="20"/>
          <w:szCs w:val="20"/>
        </w:rPr>
        <w:t xml:space="preserve"> 3.</w:t>
      </w:r>
    </w:p>
    <w:p w14:paraId="011A884E" w14:textId="271FCD6F" w:rsidR="002008B9" w:rsidRDefault="002008B9" w:rsidP="00665435">
      <w:pPr>
        <w:pStyle w:val="Paragraphedeliste1"/>
        <w:spacing w:after="0" w:line="240" w:lineRule="auto"/>
        <w:ind w:left="0"/>
        <w:jc w:val="both"/>
        <w:rPr>
          <w:rFonts w:ascii="Times New Roman" w:hAnsi="Times New Roman"/>
          <w:b/>
          <w:bCs/>
          <w:sz w:val="20"/>
          <w:szCs w:val="20"/>
          <w:u w:val="single"/>
        </w:rPr>
      </w:pPr>
      <w:bookmarkStart w:id="2" w:name="_Hlk185501817"/>
    </w:p>
    <w:p w14:paraId="5CEAF148" w14:textId="51561DFC" w:rsidR="007E6AF0" w:rsidRPr="006D63FD" w:rsidRDefault="007E6AF0" w:rsidP="007E6AF0">
      <w:pPr>
        <w:spacing w:after="0" w:line="240" w:lineRule="auto"/>
        <w:ind w:right="-159"/>
        <w:jc w:val="both"/>
        <w:rPr>
          <w:rFonts w:ascii="Times New Roman" w:hAnsi="Times New Roman"/>
          <w:bCs/>
          <w:sz w:val="20"/>
          <w:szCs w:val="20"/>
        </w:rPr>
      </w:pPr>
      <w:r w:rsidRPr="007E6AF0">
        <w:rPr>
          <w:rFonts w:ascii="Times New Roman" w:hAnsi="Times New Roman"/>
          <w:bCs/>
          <w:sz w:val="20"/>
          <w:szCs w:val="20"/>
        </w:rPr>
        <w:t>La demande d’inscription sur la liste électorale peut être effectuée physiquement auprès du pôle ou service de l’établissement</w:t>
      </w:r>
      <w:r>
        <w:rPr>
          <w:rFonts w:ascii="Times New Roman" w:hAnsi="Times New Roman"/>
          <w:bCs/>
          <w:sz w:val="20"/>
          <w:szCs w:val="20"/>
        </w:rPr>
        <w:t>-composante</w:t>
      </w:r>
      <w:r w:rsidRPr="007E6AF0">
        <w:rPr>
          <w:rFonts w:ascii="Times New Roman" w:hAnsi="Times New Roman"/>
          <w:bCs/>
          <w:sz w:val="20"/>
          <w:szCs w:val="20"/>
        </w:rPr>
        <w:t xml:space="preserve"> dont dépend l’électeur, ou par voie</w:t>
      </w:r>
      <w:r w:rsidR="00B90123">
        <w:rPr>
          <w:rFonts w:ascii="Times New Roman" w:hAnsi="Times New Roman"/>
          <w:bCs/>
          <w:sz w:val="20"/>
          <w:szCs w:val="20"/>
        </w:rPr>
        <w:t xml:space="preserve"> électronique</w:t>
      </w:r>
      <w:r w:rsidRPr="007E6AF0">
        <w:rPr>
          <w:rFonts w:ascii="Times New Roman" w:hAnsi="Times New Roman"/>
          <w:bCs/>
          <w:sz w:val="20"/>
          <w:szCs w:val="20"/>
        </w:rPr>
        <w:t>, dans les conditions prévues ci-dessous</w:t>
      </w:r>
      <w:r>
        <w:rPr>
          <w:rFonts w:ascii="Times New Roman" w:hAnsi="Times New Roman"/>
          <w:bCs/>
          <w:sz w:val="20"/>
          <w:szCs w:val="20"/>
        </w:rPr>
        <w:t xml:space="preserve"> </w:t>
      </w:r>
      <w:r w:rsidRPr="007E6AF0">
        <w:rPr>
          <w:rFonts w:ascii="Times New Roman" w:hAnsi="Times New Roman"/>
          <w:bCs/>
          <w:sz w:val="20"/>
          <w:szCs w:val="20"/>
        </w:rPr>
        <w:t>:</w:t>
      </w:r>
    </w:p>
    <w:bookmarkEnd w:id="2"/>
    <w:p w14:paraId="0A18ED86" w14:textId="77777777" w:rsidR="007E6AF0" w:rsidRPr="006D63FD" w:rsidRDefault="007E6AF0" w:rsidP="00665435">
      <w:pPr>
        <w:pStyle w:val="Paragraphedeliste1"/>
        <w:spacing w:after="0" w:line="240" w:lineRule="auto"/>
        <w:ind w:left="0"/>
        <w:jc w:val="both"/>
        <w:rPr>
          <w:rFonts w:ascii="Times New Roman" w:hAnsi="Times New Roman"/>
          <w:b/>
          <w:bCs/>
          <w:sz w:val="20"/>
          <w:szCs w:val="20"/>
          <w:u w:val="single"/>
        </w:rPr>
      </w:pPr>
    </w:p>
    <w:p w14:paraId="71EBCC7C" w14:textId="77777777" w:rsidR="002008B9" w:rsidRPr="006D63FD" w:rsidRDefault="002008B9" w:rsidP="00665435">
      <w:pPr>
        <w:pStyle w:val="Paragraphedeliste1"/>
        <w:spacing w:after="0" w:line="240" w:lineRule="auto"/>
        <w:ind w:left="0"/>
        <w:jc w:val="both"/>
        <w:rPr>
          <w:rFonts w:ascii="Times New Roman" w:hAnsi="Times New Roman"/>
          <w:b/>
          <w:bCs/>
          <w:sz w:val="20"/>
          <w:szCs w:val="20"/>
          <w:u w:val="single"/>
        </w:rPr>
      </w:pPr>
    </w:p>
    <w:tbl>
      <w:tblPr>
        <w:tblStyle w:val="Grilledutableau31"/>
        <w:tblW w:w="0" w:type="auto"/>
        <w:jc w:val="center"/>
        <w:tblLook w:val="04A0" w:firstRow="1" w:lastRow="0" w:firstColumn="1" w:lastColumn="0" w:noHBand="0" w:noVBand="1"/>
      </w:tblPr>
      <w:tblGrid>
        <w:gridCol w:w="2216"/>
        <w:gridCol w:w="3421"/>
        <w:gridCol w:w="1238"/>
      </w:tblGrid>
      <w:tr w:rsidR="009544FC" w:rsidRPr="006D63FD" w14:paraId="02B0D13F" w14:textId="77777777" w:rsidTr="006C77A2">
        <w:trPr>
          <w:trHeight w:val="559"/>
          <w:jc w:val="center"/>
        </w:trPr>
        <w:tc>
          <w:tcPr>
            <w:tcW w:w="2216" w:type="dxa"/>
            <w:vAlign w:val="center"/>
          </w:tcPr>
          <w:p w14:paraId="71D6A9B5" w14:textId="77777777" w:rsidR="009544FC" w:rsidRPr="008A5514" w:rsidRDefault="009544FC" w:rsidP="008A5514">
            <w:pPr>
              <w:spacing w:after="0" w:line="240" w:lineRule="auto"/>
              <w:jc w:val="center"/>
              <w:rPr>
                <w:rFonts w:ascii="Times New Roman" w:hAnsi="Times New Roman"/>
                <w:b/>
                <w:bCs/>
                <w:sz w:val="20"/>
                <w:szCs w:val="20"/>
              </w:rPr>
            </w:pPr>
            <w:bookmarkStart w:id="3" w:name="_Hlk185501966"/>
            <w:r w:rsidRPr="008A5514">
              <w:rPr>
                <w:rFonts w:ascii="Times New Roman" w:hAnsi="Times New Roman"/>
                <w:b/>
                <w:bCs/>
                <w:sz w:val="20"/>
                <w:szCs w:val="20"/>
              </w:rPr>
              <w:t>ENSAD</w:t>
            </w:r>
          </w:p>
          <w:p w14:paraId="385B78EA" w14:textId="2A4D482D" w:rsidR="009544FC" w:rsidRDefault="009544FC" w:rsidP="00267632">
            <w:pPr>
              <w:spacing w:after="0" w:line="240" w:lineRule="auto"/>
              <w:jc w:val="center"/>
              <w:rPr>
                <w:rFonts w:ascii="Times New Roman" w:hAnsi="Times New Roman"/>
                <w:b/>
                <w:bCs/>
                <w:sz w:val="20"/>
                <w:szCs w:val="20"/>
              </w:rPr>
            </w:pPr>
          </w:p>
        </w:tc>
        <w:tc>
          <w:tcPr>
            <w:tcW w:w="3421" w:type="dxa"/>
            <w:vAlign w:val="center"/>
          </w:tcPr>
          <w:p w14:paraId="5A92E8FE" w14:textId="42413771" w:rsidR="009544FC" w:rsidRPr="006D63FD" w:rsidRDefault="009544FC" w:rsidP="00267632">
            <w:pPr>
              <w:spacing w:after="0" w:line="240" w:lineRule="auto"/>
              <w:jc w:val="center"/>
              <w:rPr>
                <w:rFonts w:ascii="Times New Roman" w:hAnsi="Times New Roman"/>
                <w:b/>
                <w:bCs/>
                <w:sz w:val="20"/>
                <w:szCs w:val="20"/>
              </w:rPr>
            </w:pPr>
            <w:r>
              <w:rPr>
                <w:rFonts w:ascii="Times New Roman" w:hAnsi="Times New Roman"/>
                <w:b/>
                <w:bCs/>
                <w:sz w:val="20"/>
                <w:szCs w:val="20"/>
              </w:rPr>
              <w:t xml:space="preserve">ESM </w:t>
            </w:r>
          </w:p>
        </w:tc>
        <w:tc>
          <w:tcPr>
            <w:tcW w:w="1238" w:type="dxa"/>
            <w:vAlign w:val="center"/>
          </w:tcPr>
          <w:p w14:paraId="321FA2AF" w14:textId="77777777" w:rsidR="009544FC" w:rsidRPr="006D63FD" w:rsidRDefault="009544FC" w:rsidP="00267632">
            <w:pPr>
              <w:spacing w:after="0" w:line="240" w:lineRule="auto"/>
              <w:jc w:val="center"/>
              <w:rPr>
                <w:rFonts w:ascii="Times New Roman" w:hAnsi="Times New Roman" w:cs="Times New Roman"/>
                <w:b/>
                <w:bCs/>
                <w:sz w:val="20"/>
                <w:szCs w:val="20"/>
              </w:rPr>
            </w:pPr>
            <w:r w:rsidRPr="006D63FD">
              <w:rPr>
                <w:rFonts w:ascii="Times New Roman" w:hAnsi="Times New Roman" w:cs="Times New Roman"/>
                <w:b/>
                <w:bCs/>
                <w:sz w:val="20"/>
                <w:szCs w:val="20"/>
              </w:rPr>
              <w:t>Horaires d’ouverture</w:t>
            </w:r>
          </w:p>
        </w:tc>
      </w:tr>
      <w:tr w:rsidR="009544FC" w:rsidRPr="006D63FD" w14:paraId="777B8923" w14:textId="77777777" w:rsidTr="006C77A2">
        <w:trPr>
          <w:trHeight w:val="207"/>
          <w:jc w:val="center"/>
        </w:trPr>
        <w:tc>
          <w:tcPr>
            <w:tcW w:w="2216" w:type="dxa"/>
            <w:vMerge w:val="restart"/>
            <w:vAlign w:val="center"/>
          </w:tcPr>
          <w:p w14:paraId="3DAAE369" w14:textId="77777777" w:rsidR="009544FC" w:rsidRDefault="009544FC" w:rsidP="008A5514">
            <w:pPr>
              <w:spacing w:after="0" w:line="240" w:lineRule="auto"/>
              <w:jc w:val="center"/>
              <w:rPr>
                <w:rFonts w:ascii="Times New Roman" w:hAnsi="Times New Roman"/>
                <w:bCs/>
                <w:sz w:val="18"/>
                <w:szCs w:val="18"/>
              </w:rPr>
            </w:pPr>
          </w:p>
          <w:p w14:paraId="19179683" w14:textId="77777777" w:rsidR="009544FC" w:rsidRPr="00C3721C" w:rsidRDefault="009544FC" w:rsidP="00C3721C">
            <w:pPr>
              <w:spacing w:after="0" w:line="240" w:lineRule="auto"/>
              <w:jc w:val="center"/>
              <w:rPr>
                <w:rFonts w:ascii="Times New Roman" w:hAnsi="Times New Roman"/>
                <w:bCs/>
                <w:sz w:val="18"/>
                <w:szCs w:val="18"/>
              </w:rPr>
            </w:pPr>
            <w:r w:rsidRPr="00C3721C">
              <w:rPr>
                <w:rFonts w:ascii="Times New Roman" w:hAnsi="Times New Roman"/>
                <w:bCs/>
                <w:sz w:val="18"/>
                <w:szCs w:val="18"/>
              </w:rPr>
              <w:t>3, rue Michelet, BP 22566 · 21025 Dijon cedex</w:t>
            </w:r>
          </w:p>
          <w:p w14:paraId="22090D28" w14:textId="77777777" w:rsidR="009544FC" w:rsidRDefault="009544FC" w:rsidP="008A5514">
            <w:pPr>
              <w:spacing w:after="0" w:line="240" w:lineRule="auto"/>
              <w:jc w:val="center"/>
              <w:rPr>
                <w:rFonts w:ascii="Times New Roman" w:hAnsi="Times New Roman"/>
                <w:bCs/>
                <w:sz w:val="18"/>
                <w:szCs w:val="18"/>
              </w:rPr>
            </w:pPr>
          </w:p>
          <w:p w14:paraId="3BB1D76C" w14:textId="5FE2FCCC" w:rsidR="009544FC" w:rsidRPr="008A5514" w:rsidRDefault="009544FC" w:rsidP="008A5514">
            <w:pPr>
              <w:spacing w:after="0" w:line="240" w:lineRule="auto"/>
              <w:jc w:val="center"/>
              <w:rPr>
                <w:rFonts w:ascii="Times New Roman" w:hAnsi="Times New Roman"/>
                <w:bCs/>
                <w:sz w:val="18"/>
                <w:szCs w:val="18"/>
              </w:rPr>
            </w:pPr>
            <w:r w:rsidRPr="008A5514">
              <w:rPr>
                <w:rFonts w:ascii="Times New Roman" w:hAnsi="Times New Roman"/>
                <w:bCs/>
                <w:sz w:val="18"/>
                <w:szCs w:val="18"/>
              </w:rPr>
              <w:t>Laurence Jacquemart</w:t>
            </w:r>
          </w:p>
          <w:p w14:paraId="30A21ED4" w14:textId="77777777" w:rsidR="009544FC" w:rsidRPr="008A5514" w:rsidRDefault="009544FC" w:rsidP="008A5514">
            <w:pPr>
              <w:spacing w:after="0" w:line="240" w:lineRule="auto"/>
              <w:jc w:val="center"/>
              <w:rPr>
                <w:rFonts w:ascii="Times New Roman" w:hAnsi="Times New Roman"/>
                <w:bCs/>
                <w:sz w:val="18"/>
                <w:szCs w:val="18"/>
              </w:rPr>
            </w:pPr>
            <w:r w:rsidRPr="008A5514">
              <w:rPr>
                <w:rFonts w:ascii="Times New Roman" w:hAnsi="Times New Roman"/>
                <w:bCs/>
                <w:sz w:val="18"/>
                <w:szCs w:val="18"/>
              </w:rPr>
              <w:t>Bureau n°5</w:t>
            </w:r>
          </w:p>
          <w:p w14:paraId="568587A0" w14:textId="77777777" w:rsidR="009544FC" w:rsidRPr="008A5514" w:rsidRDefault="009544FC" w:rsidP="008A5514">
            <w:pPr>
              <w:spacing w:after="0" w:line="240" w:lineRule="auto"/>
              <w:jc w:val="center"/>
              <w:rPr>
                <w:rFonts w:ascii="Times New Roman" w:hAnsi="Times New Roman"/>
                <w:bCs/>
                <w:sz w:val="18"/>
                <w:szCs w:val="18"/>
              </w:rPr>
            </w:pPr>
            <w:hyperlink r:id="rId16" w:history="1">
              <w:r w:rsidRPr="008A5514">
                <w:rPr>
                  <w:rStyle w:val="Lienhypertexte"/>
                  <w:rFonts w:ascii="Times New Roman" w:hAnsi="Times New Roman" w:cstheme="minorBidi"/>
                  <w:bCs/>
                  <w:sz w:val="18"/>
                  <w:szCs w:val="18"/>
                </w:rPr>
                <w:t>laurence.jacquemart@ensa-dijon.fr</w:t>
              </w:r>
            </w:hyperlink>
          </w:p>
          <w:p w14:paraId="5BB0F272" w14:textId="77777777" w:rsidR="009544FC" w:rsidRPr="008A5514" w:rsidRDefault="009544FC" w:rsidP="008A5514">
            <w:pPr>
              <w:spacing w:after="0" w:line="240" w:lineRule="auto"/>
              <w:jc w:val="center"/>
              <w:rPr>
                <w:rFonts w:ascii="Times New Roman" w:hAnsi="Times New Roman"/>
                <w:bCs/>
                <w:sz w:val="18"/>
                <w:szCs w:val="18"/>
              </w:rPr>
            </w:pPr>
          </w:p>
          <w:p w14:paraId="2E51D9C7" w14:textId="77777777" w:rsidR="009544FC" w:rsidRPr="008A5514" w:rsidRDefault="009544FC" w:rsidP="008A5514">
            <w:pPr>
              <w:spacing w:after="0" w:line="240" w:lineRule="auto"/>
              <w:jc w:val="center"/>
              <w:rPr>
                <w:rFonts w:ascii="Times New Roman" w:hAnsi="Times New Roman"/>
                <w:bCs/>
                <w:sz w:val="18"/>
                <w:szCs w:val="18"/>
              </w:rPr>
            </w:pPr>
          </w:p>
          <w:p w14:paraId="151C8362" w14:textId="77777777" w:rsidR="009544FC" w:rsidRPr="008A5514" w:rsidRDefault="009544FC" w:rsidP="008A5514">
            <w:pPr>
              <w:spacing w:after="0" w:line="240" w:lineRule="auto"/>
              <w:jc w:val="center"/>
              <w:rPr>
                <w:rFonts w:ascii="Times New Roman" w:hAnsi="Times New Roman"/>
                <w:bCs/>
                <w:sz w:val="18"/>
                <w:szCs w:val="18"/>
              </w:rPr>
            </w:pPr>
            <w:r w:rsidRPr="008A5514">
              <w:rPr>
                <w:rFonts w:ascii="Times New Roman" w:hAnsi="Times New Roman"/>
                <w:bCs/>
                <w:sz w:val="18"/>
                <w:szCs w:val="18"/>
              </w:rPr>
              <w:t xml:space="preserve">Cédric </w:t>
            </w:r>
            <w:proofErr w:type="spellStart"/>
            <w:r w:rsidRPr="008A5514">
              <w:rPr>
                <w:rFonts w:ascii="Times New Roman" w:hAnsi="Times New Roman"/>
                <w:bCs/>
                <w:sz w:val="18"/>
                <w:szCs w:val="18"/>
              </w:rPr>
              <w:t>Bougeard</w:t>
            </w:r>
            <w:proofErr w:type="spellEnd"/>
          </w:p>
          <w:p w14:paraId="01E90326" w14:textId="1E600BAD" w:rsidR="009544FC" w:rsidRDefault="009544FC" w:rsidP="008A5514">
            <w:pPr>
              <w:spacing w:after="0" w:line="240" w:lineRule="auto"/>
              <w:jc w:val="center"/>
              <w:rPr>
                <w:rFonts w:ascii="Times New Roman" w:hAnsi="Times New Roman"/>
                <w:bCs/>
                <w:sz w:val="18"/>
                <w:szCs w:val="18"/>
              </w:rPr>
            </w:pPr>
            <w:r w:rsidRPr="008A5514">
              <w:rPr>
                <w:rFonts w:ascii="Times New Roman" w:hAnsi="Times New Roman"/>
                <w:bCs/>
                <w:sz w:val="18"/>
                <w:szCs w:val="18"/>
              </w:rPr>
              <w:t>Bureau n°7</w:t>
            </w:r>
          </w:p>
          <w:p w14:paraId="66955DB1" w14:textId="72E25067" w:rsidR="009544FC" w:rsidRPr="006C77A2" w:rsidRDefault="009544FC" w:rsidP="006C77A2">
            <w:pPr>
              <w:spacing w:after="0" w:line="240" w:lineRule="auto"/>
              <w:jc w:val="center"/>
              <w:rPr>
                <w:rFonts w:ascii="Times New Roman" w:hAnsi="Times New Roman"/>
                <w:bCs/>
                <w:sz w:val="18"/>
                <w:szCs w:val="18"/>
              </w:rPr>
            </w:pPr>
            <w:hyperlink r:id="rId17" w:history="1">
              <w:r w:rsidRPr="00FF5658">
                <w:rPr>
                  <w:rStyle w:val="Lienhypertexte"/>
                  <w:rFonts w:ascii="Times New Roman" w:hAnsi="Times New Roman" w:cstheme="minorBidi"/>
                  <w:bCs/>
                  <w:sz w:val="18"/>
                  <w:szCs w:val="18"/>
                </w:rPr>
                <w:t>cedric.bougeard@ensa-dijon.fr</w:t>
              </w:r>
            </w:hyperlink>
          </w:p>
        </w:tc>
        <w:tc>
          <w:tcPr>
            <w:tcW w:w="3421" w:type="dxa"/>
            <w:vMerge w:val="restart"/>
            <w:vAlign w:val="center"/>
          </w:tcPr>
          <w:p w14:paraId="7610C508" w14:textId="7697ED8E" w:rsidR="009544FC" w:rsidRDefault="00A35CEF" w:rsidP="00C3721C">
            <w:pPr>
              <w:spacing w:after="0" w:line="240" w:lineRule="auto"/>
              <w:jc w:val="center"/>
              <w:rPr>
                <w:rFonts w:ascii="Times New Roman" w:hAnsi="Times New Roman"/>
                <w:bCs/>
                <w:sz w:val="18"/>
                <w:szCs w:val="18"/>
              </w:rPr>
            </w:pPr>
            <w:r>
              <w:rPr>
                <w:rFonts w:ascii="Times New Roman" w:hAnsi="Times New Roman"/>
                <w:bCs/>
                <w:sz w:val="18"/>
                <w:szCs w:val="18"/>
              </w:rPr>
              <w:t>36 rue Chabot Charny</w:t>
            </w:r>
            <w:r w:rsidR="009544FC" w:rsidRPr="00C3721C">
              <w:rPr>
                <w:rFonts w:ascii="Times New Roman" w:hAnsi="Times New Roman"/>
                <w:bCs/>
                <w:sz w:val="18"/>
                <w:szCs w:val="18"/>
              </w:rPr>
              <w:t>- 21000 Dijon</w:t>
            </w:r>
          </w:p>
          <w:p w14:paraId="18B80B52" w14:textId="77777777" w:rsidR="009544FC" w:rsidRDefault="009544FC" w:rsidP="00053F26">
            <w:pPr>
              <w:spacing w:after="0" w:line="240" w:lineRule="auto"/>
              <w:jc w:val="center"/>
              <w:rPr>
                <w:rFonts w:ascii="Times New Roman" w:hAnsi="Times New Roman"/>
                <w:bCs/>
                <w:sz w:val="18"/>
                <w:szCs w:val="18"/>
              </w:rPr>
            </w:pPr>
          </w:p>
          <w:p w14:paraId="6545335A" w14:textId="2B014C0E" w:rsidR="009544FC" w:rsidRPr="00053F26" w:rsidRDefault="00A35CEF" w:rsidP="00053F26">
            <w:pPr>
              <w:spacing w:after="0" w:line="240" w:lineRule="auto"/>
              <w:jc w:val="center"/>
              <w:rPr>
                <w:rFonts w:ascii="Times New Roman" w:hAnsi="Times New Roman"/>
                <w:bCs/>
                <w:sz w:val="18"/>
                <w:szCs w:val="18"/>
              </w:rPr>
            </w:pPr>
            <w:r>
              <w:rPr>
                <w:rFonts w:ascii="Times New Roman" w:hAnsi="Times New Roman"/>
                <w:bCs/>
                <w:sz w:val="18"/>
                <w:szCs w:val="18"/>
              </w:rPr>
              <w:t>Charline Vigneron</w:t>
            </w:r>
          </w:p>
          <w:p w14:paraId="2ACFF417" w14:textId="77777777" w:rsidR="009544FC" w:rsidRPr="00053F26" w:rsidRDefault="009544FC" w:rsidP="00053F26">
            <w:pPr>
              <w:spacing w:after="0" w:line="240" w:lineRule="auto"/>
              <w:jc w:val="center"/>
              <w:rPr>
                <w:rFonts w:ascii="Times New Roman" w:hAnsi="Times New Roman"/>
                <w:bCs/>
                <w:sz w:val="18"/>
                <w:szCs w:val="18"/>
              </w:rPr>
            </w:pPr>
          </w:p>
          <w:p w14:paraId="06D3DB85" w14:textId="5518790A" w:rsidR="009544FC" w:rsidRDefault="00A35CEF" w:rsidP="00A35CEF">
            <w:pPr>
              <w:spacing w:after="0" w:line="240" w:lineRule="auto"/>
              <w:rPr>
                <w:rFonts w:ascii="Times New Roman" w:hAnsi="Times New Roman"/>
                <w:bCs/>
                <w:sz w:val="18"/>
                <w:szCs w:val="18"/>
              </w:rPr>
            </w:pPr>
            <w:hyperlink r:id="rId18" w:history="1">
              <w:r w:rsidRPr="00C918D0">
                <w:rPr>
                  <w:rStyle w:val="Lienhypertexte"/>
                  <w:rFonts w:ascii="Times New Roman" w:hAnsi="Times New Roman"/>
                  <w:bCs/>
                  <w:sz w:val="18"/>
                  <w:szCs w:val="18"/>
                </w:rPr>
                <w:t>c.vigneron@esmbourgognefranchecomte.fr</w:t>
              </w:r>
            </w:hyperlink>
          </w:p>
          <w:p w14:paraId="1B5558AC" w14:textId="77777777" w:rsidR="00A35CEF" w:rsidRPr="00053F26" w:rsidRDefault="00A35CEF" w:rsidP="00A35CEF">
            <w:pPr>
              <w:spacing w:after="0" w:line="240" w:lineRule="auto"/>
              <w:rPr>
                <w:rFonts w:ascii="Times New Roman" w:hAnsi="Times New Roman"/>
                <w:bCs/>
                <w:sz w:val="18"/>
                <w:szCs w:val="18"/>
              </w:rPr>
            </w:pPr>
          </w:p>
          <w:p w14:paraId="08992389" w14:textId="77777777" w:rsidR="009544FC" w:rsidRPr="00053F26" w:rsidRDefault="009544FC" w:rsidP="00053F26">
            <w:pPr>
              <w:spacing w:after="0" w:line="240" w:lineRule="auto"/>
              <w:jc w:val="center"/>
              <w:rPr>
                <w:rFonts w:ascii="Times New Roman" w:hAnsi="Times New Roman"/>
                <w:bCs/>
                <w:sz w:val="18"/>
                <w:szCs w:val="18"/>
              </w:rPr>
            </w:pPr>
          </w:p>
          <w:p w14:paraId="75F4E44E" w14:textId="77777777" w:rsidR="009544FC" w:rsidRPr="00053F26" w:rsidRDefault="009544FC" w:rsidP="00053F26">
            <w:pPr>
              <w:spacing w:after="0" w:line="240" w:lineRule="auto"/>
              <w:jc w:val="center"/>
              <w:rPr>
                <w:rFonts w:ascii="Times New Roman" w:hAnsi="Times New Roman"/>
                <w:bCs/>
                <w:sz w:val="18"/>
                <w:szCs w:val="18"/>
              </w:rPr>
            </w:pPr>
            <w:r w:rsidRPr="00053F26">
              <w:rPr>
                <w:rFonts w:ascii="Times New Roman" w:hAnsi="Times New Roman"/>
                <w:bCs/>
                <w:sz w:val="18"/>
                <w:szCs w:val="18"/>
              </w:rPr>
              <w:t>Anne Léonore Dardenne</w:t>
            </w:r>
          </w:p>
          <w:p w14:paraId="4EE7849D" w14:textId="77777777" w:rsidR="009544FC" w:rsidRPr="00053F26" w:rsidRDefault="009544FC" w:rsidP="00053F26">
            <w:pPr>
              <w:spacing w:after="0" w:line="240" w:lineRule="auto"/>
              <w:jc w:val="center"/>
              <w:rPr>
                <w:rFonts w:ascii="Times New Roman" w:hAnsi="Times New Roman"/>
                <w:bCs/>
                <w:sz w:val="18"/>
                <w:szCs w:val="18"/>
              </w:rPr>
            </w:pPr>
          </w:p>
          <w:p w14:paraId="22D753AD" w14:textId="2E24613D" w:rsidR="009544FC" w:rsidRPr="00053F26" w:rsidRDefault="00A35CEF" w:rsidP="00053F26">
            <w:pPr>
              <w:spacing w:after="0" w:line="240" w:lineRule="auto"/>
              <w:jc w:val="center"/>
              <w:rPr>
                <w:rFonts w:ascii="Times New Roman" w:hAnsi="Times New Roman"/>
                <w:bCs/>
                <w:sz w:val="18"/>
                <w:szCs w:val="18"/>
              </w:rPr>
            </w:pPr>
            <w:hyperlink r:id="rId19" w:history="1">
              <w:r w:rsidRPr="00C918D0">
                <w:rPr>
                  <w:rStyle w:val="Lienhypertexte"/>
                  <w:rFonts w:ascii="Times New Roman" w:hAnsi="Times New Roman"/>
                  <w:bCs/>
                  <w:sz w:val="18"/>
                  <w:szCs w:val="18"/>
                </w:rPr>
                <w:t>al.dardenne@esmbourgognefranchecomte.fr</w:t>
              </w:r>
            </w:hyperlink>
          </w:p>
          <w:p w14:paraId="372B65DA" w14:textId="77777777" w:rsidR="009544FC" w:rsidRDefault="009544FC" w:rsidP="00267632">
            <w:pPr>
              <w:spacing w:after="0" w:line="240" w:lineRule="auto"/>
              <w:jc w:val="center"/>
              <w:rPr>
                <w:rFonts w:ascii="Times New Roman" w:hAnsi="Times New Roman"/>
                <w:bCs/>
                <w:sz w:val="18"/>
                <w:szCs w:val="18"/>
              </w:rPr>
            </w:pPr>
          </w:p>
        </w:tc>
        <w:tc>
          <w:tcPr>
            <w:tcW w:w="1238" w:type="dxa"/>
            <w:vMerge w:val="restart"/>
            <w:vAlign w:val="center"/>
          </w:tcPr>
          <w:p w14:paraId="4163D0C4" w14:textId="77777777" w:rsidR="009544FC" w:rsidRPr="006D63FD" w:rsidRDefault="009544FC" w:rsidP="00267632">
            <w:pPr>
              <w:spacing w:after="0" w:line="240" w:lineRule="auto"/>
              <w:jc w:val="center"/>
              <w:rPr>
                <w:rFonts w:ascii="Times New Roman" w:hAnsi="Times New Roman" w:cs="Times New Roman"/>
                <w:sz w:val="18"/>
                <w:szCs w:val="18"/>
              </w:rPr>
            </w:pPr>
            <w:r w:rsidRPr="006D63FD">
              <w:rPr>
                <w:rFonts w:ascii="Times New Roman" w:hAnsi="Times New Roman" w:cs="Times New Roman"/>
                <w:sz w:val="18"/>
                <w:szCs w:val="18"/>
              </w:rPr>
              <w:t>9h-12h</w:t>
            </w:r>
          </w:p>
          <w:p w14:paraId="2D4CD45C" w14:textId="7988B0FA" w:rsidR="009544FC" w:rsidRPr="006D63FD" w:rsidRDefault="009544FC" w:rsidP="00267632">
            <w:pPr>
              <w:spacing w:after="0" w:line="240" w:lineRule="auto"/>
              <w:jc w:val="center"/>
              <w:rPr>
                <w:rFonts w:ascii="Times New Roman" w:hAnsi="Times New Roman" w:cs="Times New Roman"/>
                <w:sz w:val="18"/>
                <w:szCs w:val="18"/>
              </w:rPr>
            </w:pPr>
            <w:r w:rsidRPr="006D63FD">
              <w:rPr>
                <w:rFonts w:ascii="Times New Roman" w:hAnsi="Times New Roman" w:cs="Times New Roman"/>
                <w:sz w:val="18"/>
                <w:szCs w:val="18"/>
              </w:rPr>
              <w:t>14h-1</w:t>
            </w:r>
            <w:r w:rsidR="00A35CEF">
              <w:rPr>
                <w:rFonts w:ascii="Times New Roman" w:hAnsi="Times New Roman" w:cs="Times New Roman"/>
                <w:sz w:val="18"/>
                <w:szCs w:val="18"/>
              </w:rPr>
              <w:t>6</w:t>
            </w:r>
            <w:r w:rsidRPr="006D63FD">
              <w:rPr>
                <w:rFonts w:ascii="Times New Roman" w:hAnsi="Times New Roman" w:cs="Times New Roman"/>
                <w:sz w:val="18"/>
                <w:szCs w:val="18"/>
              </w:rPr>
              <w:t>h</w:t>
            </w:r>
          </w:p>
        </w:tc>
      </w:tr>
      <w:tr w:rsidR="009544FC" w:rsidRPr="006D63FD" w14:paraId="57494F77" w14:textId="77777777" w:rsidTr="008A5514">
        <w:trPr>
          <w:trHeight w:val="1409"/>
          <w:jc w:val="center"/>
        </w:trPr>
        <w:tc>
          <w:tcPr>
            <w:tcW w:w="2216" w:type="dxa"/>
            <w:vMerge/>
            <w:vAlign w:val="center"/>
          </w:tcPr>
          <w:p w14:paraId="09FE5D29" w14:textId="5CA0CB83" w:rsidR="009544FC" w:rsidRPr="006D63FD" w:rsidRDefault="009544FC" w:rsidP="00267632">
            <w:pPr>
              <w:spacing w:after="0" w:line="240" w:lineRule="auto"/>
              <w:jc w:val="center"/>
              <w:rPr>
                <w:rFonts w:ascii="Times New Roman" w:hAnsi="Times New Roman"/>
                <w:sz w:val="18"/>
                <w:szCs w:val="18"/>
              </w:rPr>
            </w:pPr>
          </w:p>
        </w:tc>
        <w:tc>
          <w:tcPr>
            <w:tcW w:w="3421" w:type="dxa"/>
            <w:vMerge/>
          </w:tcPr>
          <w:p w14:paraId="7257A4AC" w14:textId="77777777" w:rsidR="009544FC" w:rsidRPr="006D63FD" w:rsidRDefault="009544FC" w:rsidP="00267632">
            <w:pPr>
              <w:spacing w:after="0" w:line="240" w:lineRule="auto"/>
              <w:jc w:val="center"/>
              <w:rPr>
                <w:rFonts w:ascii="Times New Roman" w:hAnsi="Times New Roman"/>
                <w:bCs/>
                <w:sz w:val="18"/>
                <w:szCs w:val="18"/>
              </w:rPr>
            </w:pPr>
          </w:p>
        </w:tc>
        <w:tc>
          <w:tcPr>
            <w:tcW w:w="1238" w:type="dxa"/>
            <w:vMerge/>
          </w:tcPr>
          <w:p w14:paraId="7568F9EF" w14:textId="77777777" w:rsidR="009544FC" w:rsidRPr="006D63FD" w:rsidRDefault="009544FC" w:rsidP="00267632">
            <w:pPr>
              <w:spacing w:after="0" w:line="240" w:lineRule="auto"/>
              <w:jc w:val="center"/>
              <w:rPr>
                <w:rFonts w:ascii="Times New Roman" w:hAnsi="Times New Roman" w:cs="Times New Roman"/>
                <w:sz w:val="18"/>
                <w:szCs w:val="18"/>
              </w:rPr>
            </w:pPr>
          </w:p>
        </w:tc>
      </w:tr>
      <w:bookmarkEnd w:id="3"/>
    </w:tbl>
    <w:p w14:paraId="345A4D51" w14:textId="77777777" w:rsidR="008F5070" w:rsidRDefault="008F5070" w:rsidP="00665435">
      <w:pPr>
        <w:pStyle w:val="Paragraphedeliste1"/>
        <w:spacing w:after="0" w:line="240" w:lineRule="auto"/>
        <w:ind w:left="0"/>
        <w:jc w:val="both"/>
        <w:rPr>
          <w:rFonts w:ascii="Times New Roman" w:hAnsi="Times New Roman"/>
          <w:b/>
          <w:bCs/>
          <w:sz w:val="20"/>
          <w:szCs w:val="20"/>
          <w:u w:val="single"/>
        </w:rPr>
      </w:pPr>
    </w:p>
    <w:p w14:paraId="0754F1B3" w14:textId="1C859313" w:rsidR="008F5070" w:rsidRDefault="008F5070" w:rsidP="00665435">
      <w:pPr>
        <w:pStyle w:val="Paragraphedeliste1"/>
        <w:spacing w:after="0" w:line="240" w:lineRule="auto"/>
        <w:ind w:left="0"/>
        <w:jc w:val="both"/>
        <w:rPr>
          <w:rFonts w:ascii="Times New Roman" w:hAnsi="Times New Roman"/>
          <w:b/>
          <w:bCs/>
          <w:sz w:val="20"/>
          <w:szCs w:val="20"/>
          <w:u w:val="single"/>
        </w:rPr>
      </w:pPr>
    </w:p>
    <w:p w14:paraId="4B68103A" w14:textId="7243501E" w:rsidR="00B90123" w:rsidRDefault="00B90123" w:rsidP="00665435">
      <w:pPr>
        <w:pStyle w:val="Paragraphedeliste1"/>
        <w:spacing w:after="0" w:line="240" w:lineRule="auto"/>
        <w:ind w:left="0"/>
        <w:jc w:val="both"/>
        <w:rPr>
          <w:rFonts w:ascii="Times New Roman" w:hAnsi="Times New Roman"/>
          <w:b/>
          <w:bCs/>
          <w:sz w:val="20"/>
          <w:szCs w:val="20"/>
          <w:u w:val="single"/>
        </w:rPr>
      </w:pPr>
    </w:p>
    <w:p w14:paraId="1B6580F1" w14:textId="77777777" w:rsidR="00B90123" w:rsidRDefault="00B90123" w:rsidP="00665435">
      <w:pPr>
        <w:pStyle w:val="Paragraphedeliste1"/>
        <w:spacing w:after="0" w:line="240" w:lineRule="auto"/>
        <w:ind w:left="0"/>
        <w:jc w:val="both"/>
        <w:rPr>
          <w:rFonts w:ascii="Times New Roman" w:hAnsi="Times New Roman"/>
          <w:b/>
          <w:bCs/>
          <w:sz w:val="20"/>
          <w:szCs w:val="20"/>
          <w:u w:val="single"/>
        </w:rPr>
      </w:pPr>
    </w:p>
    <w:p w14:paraId="6EF798B0" w14:textId="77777777" w:rsidR="00367487" w:rsidRDefault="00367487" w:rsidP="00665435">
      <w:pPr>
        <w:pStyle w:val="Paragraphedeliste1"/>
        <w:spacing w:after="0" w:line="240" w:lineRule="auto"/>
        <w:ind w:left="0"/>
        <w:jc w:val="both"/>
        <w:rPr>
          <w:rFonts w:ascii="Times New Roman" w:hAnsi="Times New Roman"/>
          <w:b/>
          <w:bCs/>
          <w:sz w:val="20"/>
          <w:szCs w:val="20"/>
          <w:u w:val="single"/>
        </w:rPr>
      </w:pPr>
    </w:p>
    <w:p w14:paraId="223BE5E7" w14:textId="77777777" w:rsidR="00367487" w:rsidRDefault="00367487" w:rsidP="00665435">
      <w:pPr>
        <w:pStyle w:val="Paragraphedeliste1"/>
        <w:spacing w:after="0" w:line="240" w:lineRule="auto"/>
        <w:ind w:left="0"/>
        <w:jc w:val="both"/>
        <w:rPr>
          <w:rFonts w:ascii="Times New Roman" w:hAnsi="Times New Roman"/>
          <w:b/>
          <w:bCs/>
          <w:sz w:val="20"/>
          <w:szCs w:val="20"/>
          <w:u w:val="single"/>
        </w:rPr>
      </w:pPr>
    </w:p>
    <w:p w14:paraId="497FE9EE" w14:textId="77777777" w:rsidR="003227B1" w:rsidRPr="006D63FD" w:rsidRDefault="003227B1" w:rsidP="00665435">
      <w:pPr>
        <w:pStyle w:val="Paragraphedeliste1"/>
        <w:spacing w:after="0" w:line="240" w:lineRule="auto"/>
        <w:ind w:left="0"/>
        <w:jc w:val="both"/>
        <w:rPr>
          <w:rFonts w:ascii="Times New Roman" w:hAnsi="Times New Roman"/>
          <w:b/>
          <w:bCs/>
          <w:sz w:val="20"/>
          <w:szCs w:val="20"/>
          <w:u w:val="single"/>
        </w:rPr>
      </w:pPr>
    </w:p>
    <w:p w14:paraId="60C90843" w14:textId="77777777" w:rsidR="008B0EC2" w:rsidRPr="006D63FD" w:rsidRDefault="00665435" w:rsidP="00665435">
      <w:pPr>
        <w:pStyle w:val="Paragraphedeliste1"/>
        <w:spacing w:after="0" w:line="240" w:lineRule="auto"/>
        <w:ind w:left="0"/>
        <w:jc w:val="both"/>
        <w:rPr>
          <w:rFonts w:ascii="Times New Roman" w:hAnsi="Times New Roman"/>
          <w:b/>
          <w:bCs/>
          <w:sz w:val="20"/>
          <w:szCs w:val="20"/>
          <w:u w:val="single"/>
        </w:rPr>
      </w:pPr>
      <w:r w:rsidRPr="006D63FD">
        <w:rPr>
          <w:rFonts w:ascii="Times New Roman" w:hAnsi="Times New Roman"/>
          <w:b/>
          <w:bCs/>
          <w:sz w:val="20"/>
          <w:szCs w:val="20"/>
          <w:u w:val="single"/>
        </w:rPr>
        <w:lastRenderedPageBreak/>
        <w:t>III- Rectification des listes électorales</w:t>
      </w:r>
    </w:p>
    <w:p w14:paraId="1B4EE0F0" w14:textId="77777777" w:rsidR="008B0EC2" w:rsidRPr="006D63FD" w:rsidRDefault="008B0EC2" w:rsidP="00AE41D8">
      <w:pPr>
        <w:spacing w:after="0" w:line="180" w:lineRule="exact"/>
        <w:jc w:val="both"/>
        <w:rPr>
          <w:rFonts w:ascii="Times New Roman" w:hAnsi="Times New Roman"/>
          <w:b/>
          <w:sz w:val="20"/>
          <w:szCs w:val="20"/>
          <w:u w:val="single"/>
        </w:rPr>
      </w:pPr>
    </w:p>
    <w:p w14:paraId="5A1A2F55" w14:textId="44060DD7" w:rsidR="00511796" w:rsidRPr="00D7042D" w:rsidRDefault="008B0EC2" w:rsidP="00D7042D">
      <w:pPr>
        <w:tabs>
          <w:tab w:val="left" w:pos="3020"/>
          <w:tab w:val="left" w:pos="5120"/>
        </w:tabs>
        <w:spacing w:after="0" w:line="240" w:lineRule="auto"/>
        <w:jc w:val="both"/>
        <w:rPr>
          <w:rFonts w:ascii="Times New Roman" w:hAnsi="Times New Roman"/>
          <w:sz w:val="20"/>
          <w:szCs w:val="20"/>
        </w:rPr>
      </w:pPr>
      <w:r w:rsidRPr="006D63FD">
        <w:rPr>
          <w:rFonts w:ascii="Times New Roman" w:hAnsi="Times New Roman"/>
          <w:sz w:val="20"/>
          <w:szCs w:val="20"/>
        </w:rPr>
        <w:t>Toute personne remplissant les conditions pour être électeur, y compris, le cas échéant, celle d'en avoir fait la deman</w:t>
      </w:r>
      <w:r w:rsidR="00BA54EE" w:rsidRPr="006D63FD">
        <w:rPr>
          <w:rFonts w:ascii="Times New Roman" w:hAnsi="Times New Roman"/>
          <w:sz w:val="20"/>
          <w:szCs w:val="20"/>
        </w:rPr>
        <w:t xml:space="preserve">de dans les conditions prévues </w:t>
      </w:r>
      <w:r w:rsidR="00D535CA" w:rsidRPr="006D63FD">
        <w:rPr>
          <w:rFonts w:ascii="Times New Roman" w:hAnsi="Times New Roman"/>
          <w:sz w:val="20"/>
          <w:szCs w:val="20"/>
        </w:rPr>
        <w:t xml:space="preserve">à l’article </w:t>
      </w:r>
      <w:r w:rsidR="005F792E">
        <w:rPr>
          <w:rFonts w:ascii="Times New Roman" w:hAnsi="Times New Roman"/>
          <w:sz w:val="20"/>
          <w:szCs w:val="20"/>
        </w:rPr>
        <w:t>5</w:t>
      </w:r>
      <w:r w:rsidR="000E03CA" w:rsidRPr="006D63FD">
        <w:rPr>
          <w:rFonts w:ascii="Times New Roman" w:hAnsi="Times New Roman"/>
          <w:sz w:val="20"/>
          <w:szCs w:val="20"/>
        </w:rPr>
        <w:t>-</w:t>
      </w:r>
      <w:r w:rsidR="00D535CA" w:rsidRPr="006D63FD">
        <w:rPr>
          <w:rFonts w:ascii="Times New Roman" w:hAnsi="Times New Roman"/>
          <w:sz w:val="20"/>
          <w:szCs w:val="20"/>
        </w:rPr>
        <w:t>II</w:t>
      </w:r>
      <w:r w:rsidRPr="006D63FD">
        <w:rPr>
          <w:rFonts w:ascii="Times New Roman" w:hAnsi="Times New Roman"/>
          <w:sz w:val="20"/>
          <w:szCs w:val="20"/>
        </w:rPr>
        <w:t xml:space="preserve"> ci-dessus, et dont le nom ne figure pas sur la liste électorale</w:t>
      </w:r>
      <w:r w:rsidR="00C648B9" w:rsidRPr="006D63FD">
        <w:rPr>
          <w:rFonts w:ascii="Times New Roman" w:hAnsi="Times New Roman"/>
          <w:sz w:val="20"/>
          <w:szCs w:val="20"/>
        </w:rPr>
        <w:t xml:space="preserve">, peut demander </w:t>
      </w:r>
      <w:r w:rsidR="007657B1" w:rsidRPr="006D63FD">
        <w:rPr>
          <w:rFonts w:ascii="Times New Roman" w:hAnsi="Times New Roman"/>
          <w:sz w:val="20"/>
          <w:szCs w:val="20"/>
        </w:rPr>
        <w:t xml:space="preserve">que le </w:t>
      </w:r>
      <w:r w:rsidR="00C648B9" w:rsidRPr="006D63FD">
        <w:rPr>
          <w:rFonts w:ascii="Times New Roman" w:hAnsi="Times New Roman"/>
          <w:sz w:val="20"/>
          <w:szCs w:val="20"/>
        </w:rPr>
        <w:t>Président de l'U</w:t>
      </w:r>
      <w:r w:rsidRPr="006D63FD">
        <w:rPr>
          <w:rFonts w:ascii="Times New Roman" w:hAnsi="Times New Roman"/>
          <w:sz w:val="20"/>
          <w:szCs w:val="20"/>
        </w:rPr>
        <w:t xml:space="preserve">niversité </w:t>
      </w:r>
      <w:r w:rsidR="007657B1" w:rsidRPr="006D63FD">
        <w:rPr>
          <w:rFonts w:ascii="Times New Roman" w:hAnsi="Times New Roman"/>
          <w:sz w:val="20"/>
          <w:szCs w:val="20"/>
        </w:rPr>
        <w:t xml:space="preserve">fasse </w:t>
      </w:r>
      <w:r w:rsidRPr="006D63FD">
        <w:rPr>
          <w:rFonts w:ascii="Times New Roman" w:hAnsi="Times New Roman"/>
          <w:sz w:val="20"/>
          <w:szCs w:val="20"/>
        </w:rPr>
        <w:t>procéder à son inscription</w:t>
      </w:r>
      <w:r w:rsidR="00582D2D">
        <w:rPr>
          <w:rFonts w:ascii="Times New Roman" w:hAnsi="Times New Roman"/>
          <w:sz w:val="20"/>
          <w:szCs w:val="20"/>
        </w:rPr>
        <w:t xml:space="preserve"> au plus tard le </w:t>
      </w:r>
      <w:r w:rsidR="00D7042D">
        <w:rPr>
          <w:rFonts w:ascii="Times New Roman" w:hAnsi="Times New Roman"/>
          <w:sz w:val="20"/>
          <w:szCs w:val="20"/>
        </w:rPr>
        <w:t xml:space="preserve">mardi </w:t>
      </w:r>
      <w:r w:rsidR="00367487">
        <w:rPr>
          <w:rFonts w:ascii="Times New Roman" w:hAnsi="Times New Roman"/>
          <w:sz w:val="20"/>
          <w:szCs w:val="20"/>
        </w:rPr>
        <w:t>31 mars</w:t>
      </w:r>
      <w:r w:rsidR="00D7042D">
        <w:rPr>
          <w:rFonts w:ascii="Times New Roman" w:hAnsi="Times New Roman"/>
          <w:sz w:val="20"/>
          <w:szCs w:val="20"/>
        </w:rPr>
        <w:t xml:space="preserve"> 202</w:t>
      </w:r>
      <w:r w:rsidR="00367487">
        <w:rPr>
          <w:rFonts w:ascii="Times New Roman" w:hAnsi="Times New Roman"/>
          <w:sz w:val="20"/>
          <w:szCs w:val="20"/>
        </w:rPr>
        <w:t>6</w:t>
      </w:r>
      <w:r w:rsidR="00D7042D">
        <w:rPr>
          <w:rFonts w:ascii="Times New Roman" w:hAnsi="Times New Roman"/>
          <w:sz w:val="20"/>
          <w:szCs w:val="20"/>
        </w:rPr>
        <w:t>.</w:t>
      </w:r>
      <w:r w:rsidR="00B60E55" w:rsidRPr="006D63FD">
        <w:rPr>
          <w:rFonts w:ascii="Times New Roman" w:hAnsi="Times New Roman"/>
          <w:sz w:val="20"/>
          <w:szCs w:val="20"/>
        </w:rPr>
        <w:t xml:space="preserve"> En l’absence de demande effectuée</w:t>
      </w:r>
      <w:r w:rsidR="00EB10A3" w:rsidRPr="006D63FD">
        <w:rPr>
          <w:rFonts w:ascii="Times New Roman" w:hAnsi="Times New Roman"/>
          <w:sz w:val="20"/>
          <w:szCs w:val="20"/>
        </w:rPr>
        <w:t xml:space="preserve"> à </w:t>
      </w:r>
      <w:r w:rsidR="00582D2D">
        <w:rPr>
          <w:rFonts w:ascii="Times New Roman" w:hAnsi="Times New Roman"/>
          <w:sz w:val="20"/>
          <w:szCs w:val="20"/>
        </w:rPr>
        <w:t>cette date</w:t>
      </w:r>
      <w:r w:rsidR="00B60E55" w:rsidRPr="006D63FD">
        <w:rPr>
          <w:rFonts w:ascii="Times New Roman" w:hAnsi="Times New Roman"/>
          <w:sz w:val="20"/>
          <w:szCs w:val="20"/>
        </w:rPr>
        <w:t>, elle ne peut plus contester son absence d’inscription sur la liste électorale.</w:t>
      </w:r>
    </w:p>
    <w:p w14:paraId="3996AAC5" w14:textId="77777777" w:rsidR="00511796" w:rsidRDefault="00511796" w:rsidP="00511796">
      <w:pPr>
        <w:pStyle w:val="Paragraphedeliste1"/>
        <w:spacing w:after="0" w:line="240" w:lineRule="auto"/>
        <w:ind w:left="0"/>
        <w:jc w:val="both"/>
        <w:rPr>
          <w:rFonts w:ascii="Times New Roman" w:hAnsi="Times New Roman"/>
          <w:b/>
          <w:bCs/>
          <w:sz w:val="20"/>
          <w:szCs w:val="20"/>
          <w:u w:val="single"/>
        </w:rPr>
      </w:pPr>
    </w:p>
    <w:p w14:paraId="642207B4" w14:textId="0772919D" w:rsidR="00511796" w:rsidRPr="006D63FD" w:rsidRDefault="00511796" w:rsidP="00511796">
      <w:pPr>
        <w:spacing w:after="0" w:line="240" w:lineRule="auto"/>
        <w:ind w:right="-159"/>
        <w:jc w:val="both"/>
        <w:rPr>
          <w:rFonts w:ascii="Times New Roman" w:hAnsi="Times New Roman"/>
          <w:bCs/>
          <w:sz w:val="20"/>
          <w:szCs w:val="20"/>
        </w:rPr>
      </w:pPr>
      <w:r w:rsidRPr="007E6AF0">
        <w:rPr>
          <w:rFonts w:ascii="Times New Roman" w:hAnsi="Times New Roman"/>
          <w:bCs/>
          <w:sz w:val="20"/>
          <w:szCs w:val="20"/>
        </w:rPr>
        <w:t xml:space="preserve">La demande </w:t>
      </w:r>
      <w:r>
        <w:rPr>
          <w:rFonts w:ascii="Times New Roman" w:hAnsi="Times New Roman"/>
          <w:bCs/>
          <w:sz w:val="20"/>
          <w:szCs w:val="20"/>
        </w:rPr>
        <w:t>de rectification de</w:t>
      </w:r>
      <w:r w:rsidRPr="007E6AF0">
        <w:rPr>
          <w:rFonts w:ascii="Times New Roman" w:hAnsi="Times New Roman"/>
          <w:bCs/>
          <w:sz w:val="20"/>
          <w:szCs w:val="20"/>
        </w:rPr>
        <w:t xml:space="preserve"> la liste électorale peut être effectuée physiquement auprès du pôle ou service de l’établissement</w:t>
      </w:r>
      <w:r>
        <w:rPr>
          <w:rFonts w:ascii="Times New Roman" w:hAnsi="Times New Roman"/>
          <w:bCs/>
          <w:sz w:val="20"/>
          <w:szCs w:val="20"/>
        </w:rPr>
        <w:t>-composante</w:t>
      </w:r>
      <w:r w:rsidRPr="007E6AF0">
        <w:rPr>
          <w:rFonts w:ascii="Times New Roman" w:hAnsi="Times New Roman"/>
          <w:bCs/>
          <w:sz w:val="20"/>
          <w:szCs w:val="20"/>
        </w:rPr>
        <w:t xml:space="preserve"> dont dépend l’électeur, ou par voie </w:t>
      </w:r>
      <w:r w:rsidR="00B90123">
        <w:rPr>
          <w:rFonts w:ascii="Times New Roman" w:hAnsi="Times New Roman"/>
          <w:bCs/>
          <w:sz w:val="20"/>
          <w:szCs w:val="20"/>
        </w:rPr>
        <w:t xml:space="preserve">électronique </w:t>
      </w:r>
      <w:r w:rsidRPr="007E6AF0">
        <w:rPr>
          <w:rFonts w:ascii="Times New Roman" w:hAnsi="Times New Roman"/>
          <w:bCs/>
          <w:sz w:val="20"/>
          <w:szCs w:val="20"/>
        </w:rPr>
        <w:t>dans les conditions prévues ci-dessous</w:t>
      </w:r>
      <w:r>
        <w:rPr>
          <w:rFonts w:ascii="Times New Roman" w:hAnsi="Times New Roman"/>
          <w:bCs/>
          <w:sz w:val="20"/>
          <w:szCs w:val="20"/>
        </w:rPr>
        <w:t xml:space="preserve"> </w:t>
      </w:r>
      <w:r w:rsidRPr="007E6AF0">
        <w:rPr>
          <w:rFonts w:ascii="Times New Roman" w:hAnsi="Times New Roman"/>
          <w:bCs/>
          <w:sz w:val="20"/>
          <w:szCs w:val="20"/>
        </w:rPr>
        <w:t>:</w:t>
      </w:r>
    </w:p>
    <w:p w14:paraId="69C781EC" w14:textId="77777777" w:rsidR="00D174C8" w:rsidRPr="006D63FD" w:rsidRDefault="00D174C8">
      <w:pPr>
        <w:spacing w:after="0" w:line="240" w:lineRule="auto"/>
        <w:rPr>
          <w:rFonts w:ascii="Times New Roman" w:hAnsi="Times New Roman"/>
          <w:b/>
          <w:sz w:val="20"/>
          <w:szCs w:val="20"/>
          <w:u w:val="single"/>
        </w:rPr>
      </w:pPr>
    </w:p>
    <w:tbl>
      <w:tblPr>
        <w:tblStyle w:val="Grilledutableau3"/>
        <w:tblW w:w="0" w:type="auto"/>
        <w:jc w:val="center"/>
        <w:tblLook w:val="04A0" w:firstRow="1" w:lastRow="0" w:firstColumn="1" w:lastColumn="0" w:noHBand="0" w:noVBand="1"/>
      </w:tblPr>
      <w:tblGrid>
        <w:gridCol w:w="3636"/>
        <w:gridCol w:w="3421"/>
        <w:gridCol w:w="1238"/>
      </w:tblGrid>
      <w:tr w:rsidR="00A74820" w:rsidRPr="006D63FD" w14:paraId="43640947" w14:textId="77777777" w:rsidTr="00C227C6">
        <w:trPr>
          <w:jc w:val="center"/>
        </w:trPr>
        <w:tc>
          <w:tcPr>
            <w:tcW w:w="0" w:type="auto"/>
            <w:vAlign w:val="center"/>
          </w:tcPr>
          <w:p w14:paraId="3E21FBAF" w14:textId="6B23EB17" w:rsidR="00A74820" w:rsidRPr="006D63FD" w:rsidRDefault="00A74820" w:rsidP="00C3721C">
            <w:pPr>
              <w:spacing w:after="0" w:line="240" w:lineRule="auto"/>
              <w:jc w:val="center"/>
              <w:rPr>
                <w:rFonts w:ascii="Times New Roman" w:hAnsi="Times New Roman" w:cs="Times New Roman"/>
                <w:b/>
                <w:bCs/>
                <w:sz w:val="20"/>
                <w:szCs w:val="20"/>
              </w:rPr>
            </w:pPr>
            <w:bookmarkStart w:id="4" w:name="_Hlk210731619"/>
            <w:r>
              <w:rPr>
                <w:rFonts w:ascii="Times New Roman" w:hAnsi="Times New Roman" w:cs="Times New Roman"/>
                <w:b/>
                <w:bCs/>
                <w:sz w:val="20"/>
                <w:szCs w:val="20"/>
              </w:rPr>
              <w:t>ENSAD</w:t>
            </w:r>
          </w:p>
        </w:tc>
        <w:tc>
          <w:tcPr>
            <w:tcW w:w="3421" w:type="dxa"/>
            <w:vAlign w:val="center"/>
          </w:tcPr>
          <w:p w14:paraId="38C14EC7" w14:textId="6AFF81B5" w:rsidR="00A74820" w:rsidRPr="006D63FD" w:rsidRDefault="00A74820" w:rsidP="0026763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ESM </w:t>
            </w:r>
          </w:p>
        </w:tc>
        <w:tc>
          <w:tcPr>
            <w:tcW w:w="1238" w:type="dxa"/>
            <w:vAlign w:val="center"/>
          </w:tcPr>
          <w:p w14:paraId="4612340F" w14:textId="77777777" w:rsidR="00A74820" w:rsidRPr="006D63FD" w:rsidRDefault="00A74820" w:rsidP="00267632">
            <w:pPr>
              <w:spacing w:after="0" w:line="240" w:lineRule="auto"/>
              <w:rPr>
                <w:rFonts w:ascii="Times New Roman" w:hAnsi="Times New Roman" w:cs="Times New Roman"/>
                <w:b/>
                <w:bCs/>
                <w:sz w:val="20"/>
                <w:szCs w:val="20"/>
              </w:rPr>
            </w:pPr>
            <w:r w:rsidRPr="006D63FD">
              <w:rPr>
                <w:rFonts w:ascii="Times New Roman" w:hAnsi="Times New Roman" w:cs="Times New Roman"/>
                <w:b/>
                <w:bCs/>
                <w:sz w:val="20"/>
                <w:szCs w:val="20"/>
              </w:rPr>
              <w:t>Horaires d’ouverture</w:t>
            </w:r>
          </w:p>
        </w:tc>
      </w:tr>
      <w:tr w:rsidR="00A74820" w:rsidRPr="006D63FD" w14:paraId="11AEC955" w14:textId="77777777" w:rsidTr="00C227C6">
        <w:trPr>
          <w:trHeight w:val="920"/>
          <w:jc w:val="center"/>
        </w:trPr>
        <w:tc>
          <w:tcPr>
            <w:tcW w:w="0" w:type="auto"/>
            <w:vMerge w:val="restart"/>
            <w:vAlign w:val="center"/>
          </w:tcPr>
          <w:p w14:paraId="4533661A" w14:textId="4D3321AC" w:rsidR="00A74820" w:rsidRDefault="00A74820" w:rsidP="00C3721C">
            <w:pPr>
              <w:spacing w:after="0" w:line="240" w:lineRule="auto"/>
              <w:jc w:val="center"/>
              <w:rPr>
                <w:rFonts w:ascii="Times New Roman" w:hAnsi="Times New Roman"/>
                <w:bCs/>
                <w:sz w:val="18"/>
                <w:szCs w:val="18"/>
              </w:rPr>
            </w:pPr>
            <w:r w:rsidRPr="00C3721C">
              <w:rPr>
                <w:rFonts w:ascii="Times New Roman" w:hAnsi="Times New Roman"/>
                <w:bCs/>
                <w:sz w:val="18"/>
                <w:szCs w:val="18"/>
              </w:rPr>
              <w:t>3, rue Michelet, BP 22566 · 21025 Dijon cedex</w:t>
            </w:r>
          </w:p>
          <w:p w14:paraId="4BA0D8AD" w14:textId="77777777" w:rsidR="00A74820" w:rsidRDefault="00A74820" w:rsidP="00C3721C">
            <w:pPr>
              <w:spacing w:after="0" w:line="240" w:lineRule="auto"/>
              <w:jc w:val="center"/>
              <w:rPr>
                <w:rFonts w:ascii="Times New Roman" w:hAnsi="Times New Roman"/>
                <w:bCs/>
                <w:sz w:val="18"/>
                <w:szCs w:val="18"/>
              </w:rPr>
            </w:pPr>
          </w:p>
          <w:p w14:paraId="32725880" w14:textId="5FE0BC33" w:rsidR="00A74820" w:rsidRPr="008A5514" w:rsidRDefault="00A74820" w:rsidP="00C3721C">
            <w:pPr>
              <w:spacing w:after="0" w:line="240" w:lineRule="auto"/>
              <w:jc w:val="center"/>
              <w:rPr>
                <w:rFonts w:ascii="Times New Roman" w:hAnsi="Times New Roman"/>
                <w:bCs/>
                <w:sz w:val="18"/>
                <w:szCs w:val="18"/>
              </w:rPr>
            </w:pPr>
            <w:r w:rsidRPr="008A5514">
              <w:rPr>
                <w:rFonts w:ascii="Times New Roman" w:hAnsi="Times New Roman"/>
                <w:bCs/>
                <w:sz w:val="18"/>
                <w:szCs w:val="18"/>
              </w:rPr>
              <w:t>Laurence Jacquemart</w:t>
            </w:r>
          </w:p>
          <w:p w14:paraId="67B9FC84" w14:textId="77777777" w:rsidR="00A74820" w:rsidRPr="008A5514" w:rsidRDefault="00A74820" w:rsidP="00C3721C">
            <w:pPr>
              <w:spacing w:after="0" w:line="240" w:lineRule="auto"/>
              <w:jc w:val="center"/>
              <w:rPr>
                <w:rFonts w:ascii="Times New Roman" w:hAnsi="Times New Roman"/>
                <w:bCs/>
                <w:sz w:val="18"/>
                <w:szCs w:val="18"/>
              </w:rPr>
            </w:pPr>
            <w:r w:rsidRPr="008A5514">
              <w:rPr>
                <w:rFonts w:ascii="Times New Roman" w:hAnsi="Times New Roman"/>
                <w:bCs/>
                <w:sz w:val="18"/>
                <w:szCs w:val="18"/>
              </w:rPr>
              <w:t>Bureau n°5</w:t>
            </w:r>
          </w:p>
          <w:p w14:paraId="651941DF" w14:textId="77777777" w:rsidR="00A74820" w:rsidRPr="008A5514" w:rsidRDefault="00A74820" w:rsidP="00C3721C">
            <w:pPr>
              <w:spacing w:after="0" w:line="240" w:lineRule="auto"/>
              <w:jc w:val="center"/>
              <w:rPr>
                <w:rFonts w:ascii="Times New Roman" w:hAnsi="Times New Roman"/>
                <w:bCs/>
                <w:sz w:val="18"/>
                <w:szCs w:val="18"/>
              </w:rPr>
            </w:pPr>
            <w:hyperlink r:id="rId20" w:history="1">
              <w:r w:rsidRPr="008A5514">
                <w:rPr>
                  <w:rStyle w:val="Lienhypertexte"/>
                  <w:rFonts w:ascii="Times New Roman" w:hAnsi="Times New Roman" w:cstheme="minorBidi"/>
                  <w:bCs/>
                  <w:sz w:val="18"/>
                  <w:szCs w:val="18"/>
                </w:rPr>
                <w:t>laurence.jacquemart@ensa-dijon.fr</w:t>
              </w:r>
            </w:hyperlink>
          </w:p>
          <w:p w14:paraId="1500F3C3" w14:textId="77777777" w:rsidR="00A74820" w:rsidRPr="008A5514" w:rsidRDefault="00A74820" w:rsidP="00C3721C">
            <w:pPr>
              <w:spacing w:after="0" w:line="240" w:lineRule="auto"/>
              <w:jc w:val="center"/>
              <w:rPr>
                <w:rFonts w:ascii="Times New Roman" w:hAnsi="Times New Roman"/>
                <w:bCs/>
                <w:sz w:val="18"/>
                <w:szCs w:val="18"/>
              </w:rPr>
            </w:pPr>
          </w:p>
          <w:p w14:paraId="60943AF5" w14:textId="77777777" w:rsidR="00A74820" w:rsidRPr="008A5514" w:rsidRDefault="00A74820" w:rsidP="00C3721C">
            <w:pPr>
              <w:spacing w:after="0" w:line="240" w:lineRule="auto"/>
              <w:jc w:val="center"/>
              <w:rPr>
                <w:rFonts w:ascii="Times New Roman" w:hAnsi="Times New Roman"/>
                <w:bCs/>
                <w:sz w:val="18"/>
                <w:szCs w:val="18"/>
              </w:rPr>
            </w:pPr>
          </w:p>
          <w:p w14:paraId="31A6AEE8" w14:textId="77777777" w:rsidR="00A74820" w:rsidRPr="008A5514" w:rsidRDefault="00A74820" w:rsidP="00C3721C">
            <w:pPr>
              <w:spacing w:after="0" w:line="240" w:lineRule="auto"/>
              <w:jc w:val="center"/>
              <w:rPr>
                <w:rFonts w:ascii="Times New Roman" w:hAnsi="Times New Roman"/>
                <w:bCs/>
                <w:sz w:val="18"/>
                <w:szCs w:val="18"/>
              </w:rPr>
            </w:pPr>
            <w:r w:rsidRPr="008A5514">
              <w:rPr>
                <w:rFonts w:ascii="Times New Roman" w:hAnsi="Times New Roman"/>
                <w:bCs/>
                <w:sz w:val="18"/>
                <w:szCs w:val="18"/>
              </w:rPr>
              <w:t xml:space="preserve">Cédric </w:t>
            </w:r>
            <w:proofErr w:type="spellStart"/>
            <w:r w:rsidRPr="008A5514">
              <w:rPr>
                <w:rFonts w:ascii="Times New Roman" w:hAnsi="Times New Roman"/>
                <w:bCs/>
                <w:sz w:val="18"/>
                <w:szCs w:val="18"/>
              </w:rPr>
              <w:t>Bougeard</w:t>
            </w:r>
            <w:proofErr w:type="spellEnd"/>
          </w:p>
          <w:p w14:paraId="6290D551" w14:textId="2E9053DD" w:rsidR="00A74820" w:rsidRDefault="00A74820" w:rsidP="00C3721C">
            <w:pPr>
              <w:spacing w:after="0" w:line="240" w:lineRule="auto"/>
              <w:jc w:val="center"/>
              <w:rPr>
                <w:rFonts w:ascii="Times New Roman" w:hAnsi="Times New Roman"/>
                <w:bCs/>
                <w:sz w:val="18"/>
                <w:szCs w:val="18"/>
              </w:rPr>
            </w:pPr>
            <w:r w:rsidRPr="008A5514">
              <w:rPr>
                <w:rFonts w:ascii="Times New Roman" w:hAnsi="Times New Roman"/>
                <w:bCs/>
                <w:sz w:val="18"/>
                <w:szCs w:val="18"/>
              </w:rPr>
              <w:t>Bureau n°7</w:t>
            </w:r>
          </w:p>
          <w:p w14:paraId="7CA4ED51" w14:textId="77777777" w:rsidR="00A74820" w:rsidRPr="00FF5658" w:rsidRDefault="00A74820" w:rsidP="00FF5658">
            <w:pPr>
              <w:spacing w:after="0" w:line="240" w:lineRule="auto"/>
              <w:jc w:val="center"/>
              <w:rPr>
                <w:rFonts w:ascii="Times New Roman" w:hAnsi="Times New Roman"/>
                <w:bCs/>
                <w:sz w:val="18"/>
                <w:szCs w:val="18"/>
              </w:rPr>
            </w:pPr>
            <w:hyperlink r:id="rId21" w:history="1">
              <w:r w:rsidRPr="00FF5658">
                <w:rPr>
                  <w:rStyle w:val="Lienhypertexte"/>
                  <w:rFonts w:ascii="Times New Roman" w:hAnsi="Times New Roman" w:cstheme="minorBidi"/>
                  <w:bCs/>
                  <w:sz w:val="18"/>
                  <w:szCs w:val="18"/>
                </w:rPr>
                <w:t>cedric.bougeard@ensa-dijon.fr</w:t>
              </w:r>
            </w:hyperlink>
          </w:p>
          <w:p w14:paraId="71EE2245" w14:textId="77777777" w:rsidR="00A74820" w:rsidRPr="008A5514" w:rsidRDefault="00A74820" w:rsidP="00C3721C">
            <w:pPr>
              <w:spacing w:after="0" w:line="240" w:lineRule="auto"/>
              <w:jc w:val="center"/>
              <w:rPr>
                <w:rFonts w:ascii="Times New Roman" w:hAnsi="Times New Roman"/>
                <w:bCs/>
                <w:sz w:val="18"/>
                <w:szCs w:val="18"/>
              </w:rPr>
            </w:pPr>
          </w:p>
          <w:p w14:paraId="42A85906" w14:textId="20315FF0" w:rsidR="00A74820" w:rsidRPr="006D63FD" w:rsidRDefault="00A74820" w:rsidP="00267632">
            <w:pPr>
              <w:spacing w:after="0" w:line="240" w:lineRule="auto"/>
              <w:rPr>
                <w:rFonts w:ascii="Times New Roman" w:hAnsi="Times New Roman" w:cs="Times New Roman"/>
                <w:bCs/>
                <w:sz w:val="18"/>
                <w:szCs w:val="18"/>
              </w:rPr>
            </w:pPr>
          </w:p>
        </w:tc>
        <w:tc>
          <w:tcPr>
            <w:tcW w:w="3421" w:type="dxa"/>
            <w:vMerge w:val="restart"/>
            <w:vAlign w:val="center"/>
          </w:tcPr>
          <w:p w14:paraId="472EC675" w14:textId="77777777" w:rsidR="00A35CEF" w:rsidRDefault="00A35CEF" w:rsidP="00A35CEF">
            <w:pPr>
              <w:spacing w:after="0" w:line="240" w:lineRule="auto"/>
              <w:jc w:val="center"/>
              <w:rPr>
                <w:rFonts w:ascii="Times New Roman" w:hAnsi="Times New Roman"/>
                <w:bCs/>
                <w:sz w:val="18"/>
                <w:szCs w:val="18"/>
              </w:rPr>
            </w:pPr>
            <w:r>
              <w:rPr>
                <w:rFonts w:ascii="Times New Roman" w:hAnsi="Times New Roman"/>
                <w:bCs/>
                <w:sz w:val="18"/>
                <w:szCs w:val="18"/>
              </w:rPr>
              <w:t>36 rue Chabot Charny</w:t>
            </w:r>
            <w:r w:rsidRPr="00C3721C">
              <w:rPr>
                <w:rFonts w:ascii="Times New Roman" w:hAnsi="Times New Roman"/>
                <w:bCs/>
                <w:sz w:val="18"/>
                <w:szCs w:val="18"/>
              </w:rPr>
              <w:t>- 21000 Dijon</w:t>
            </w:r>
          </w:p>
          <w:p w14:paraId="688046D3" w14:textId="77777777" w:rsidR="00A35CEF" w:rsidRDefault="00A35CEF" w:rsidP="00A35CEF">
            <w:pPr>
              <w:spacing w:after="0" w:line="240" w:lineRule="auto"/>
              <w:jc w:val="center"/>
              <w:rPr>
                <w:rFonts w:ascii="Times New Roman" w:hAnsi="Times New Roman"/>
                <w:bCs/>
                <w:sz w:val="18"/>
                <w:szCs w:val="18"/>
              </w:rPr>
            </w:pPr>
          </w:p>
          <w:p w14:paraId="1C2A0211" w14:textId="77777777" w:rsidR="00A35CEF" w:rsidRPr="00053F26" w:rsidRDefault="00A35CEF" w:rsidP="00A35CEF">
            <w:pPr>
              <w:spacing w:after="0" w:line="240" w:lineRule="auto"/>
              <w:jc w:val="center"/>
              <w:rPr>
                <w:rFonts w:ascii="Times New Roman" w:hAnsi="Times New Roman"/>
                <w:bCs/>
                <w:sz w:val="18"/>
                <w:szCs w:val="18"/>
              </w:rPr>
            </w:pPr>
            <w:r>
              <w:rPr>
                <w:rFonts w:ascii="Times New Roman" w:hAnsi="Times New Roman"/>
                <w:bCs/>
                <w:sz w:val="18"/>
                <w:szCs w:val="18"/>
              </w:rPr>
              <w:t>Charline Vigneron</w:t>
            </w:r>
          </w:p>
          <w:p w14:paraId="129E11DB" w14:textId="77777777" w:rsidR="00A35CEF" w:rsidRPr="00053F26" w:rsidRDefault="00A35CEF" w:rsidP="00A35CEF">
            <w:pPr>
              <w:spacing w:after="0" w:line="240" w:lineRule="auto"/>
              <w:jc w:val="center"/>
              <w:rPr>
                <w:rFonts w:ascii="Times New Roman" w:hAnsi="Times New Roman"/>
                <w:bCs/>
                <w:sz w:val="18"/>
                <w:szCs w:val="18"/>
              </w:rPr>
            </w:pPr>
          </w:p>
          <w:p w14:paraId="551FC391" w14:textId="77777777" w:rsidR="00A35CEF" w:rsidRDefault="00A35CEF" w:rsidP="00A35CEF">
            <w:pPr>
              <w:spacing w:after="0" w:line="240" w:lineRule="auto"/>
              <w:rPr>
                <w:rFonts w:ascii="Times New Roman" w:hAnsi="Times New Roman"/>
                <w:bCs/>
                <w:sz w:val="18"/>
                <w:szCs w:val="18"/>
              </w:rPr>
            </w:pPr>
            <w:hyperlink r:id="rId22" w:history="1">
              <w:r w:rsidRPr="00C918D0">
                <w:rPr>
                  <w:rStyle w:val="Lienhypertexte"/>
                  <w:rFonts w:ascii="Times New Roman" w:hAnsi="Times New Roman"/>
                  <w:bCs/>
                  <w:sz w:val="18"/>
                  <w:szCs w:val="18"/>
                </w:rPr>
                <w:t>c.vigneron@esmbourgognefranchecomte.fr</w:t>
              </w:r>
            </w:hyperlink>
          </w:p>
          <w:p w14:paraId="229EF351" w14:textId="77777777" w:rsidR="00A74820" w:rsidRPr="00C3721C" w:rsidRDefault="00A74820" w:rsidP="00C3721C">
            <w:pPr>
              <w:spacing w:after="0" w:line="240" w:lineRule="auto"/>
              <w:jc w:val="center"/>
              <w:rPr>
                <w:rFonts w:ascii="Times New Roman" w:hAnsi="Times New Roman" w:cs="Times New Roman"/>
                <w:bCs/>
                <w:sz w:val="18"/>
                <w:szCs w:val="18"/>
              </w:rPr>
            </w:pPr>
          </w:p>
          <w:p w14:paraId="46E92120" w14:textId="77777777" w:rsidR="00A74820" w:rsidRPr="00C3721C" w:rsidRDefault="00A74820" w:rsidP="00C3721C">
            <w:pPr>
              <w:spacing w:after="0" w:line="240" w:lineRule="auto"/>
              <w:jc w:val="center"/>
              <w:rPr>
                <w:rFonts w:ascii="Times New Roman" w:hAnsi="Times New Roman" w:cs="Times New Roman"/>
                <w:bCs/>
                <w:sz w:val="18"/>
                <w:szCs w:val="18"/>
              </w:rPr>
            </w:pPr>
            <w:r w:rsidRPr="00C3721C">
              <w:rPr>
                <w:rFonts w:ascii="Times New Roman" w:hAnsi="Times New Roman" w:cs="Times New Roman"/>
                <w:bCs/>
                <w:sz w:val="18"/>
                <w:szCs w:val="18"/>
              </w:rPr>
              <w:t>Anne Léonore Dardenne</w:t>
            </w:r>
          </w:p>
          <w:p w14:paraId="78A89307" w14:textId="77777777" w:rsidR="00A74820" w:rsidRPr="00C3721C" w:rsidRDefault="00A74820" w:rsidP="00C3721C">
            <w:pPr>
              <w:spacing w:after="0" w:line="240" w:lineRule="auto"/>
              <w:jc w:val="center"/>
              <w:rPr>
                <w:rFonts w:ascii="Times New Roman" w:hAnsi="Times New Roman" w:cs="Times New Roman"/>
                <w:bCs/>
                <w:sz w:val="18"/>
                <w:szCs w:val="18"/>
              </w:rPr>
            </w:pPr>
          </w:p>
          <w:p w14:paraId="761D5B8A" w14:textId="77777777" w:rsidR="00A74820" w:rsidRPr="00C3721C" w:rsidRDefault="00A74820" w:rsidP="00C3721C">
            <w:pPr>
              <w:spacing w:after="0" w:line="240" w:lineRule="auto"/>
              <w:jc w:val="center"/>
              <w:rPr>
                <w:rFonts w:ascii="Times New Roman" w:hAnsi="Times New Roman" w:cs="Times New Roman"/>
                <w:bCs/>
                <w:sz w:val="18"/>
                <w:szCs w:val="18"/>
              </w:rPr>
            </w:pPr>
            <w:hyperlink r:id="rId23" w:history="1">
              <w:r w:rsidRPr="00C3721C">
                <w:rPr>
                  <w:rStyle w:val="Lienhypertexte"/>
                  <w:rFonts w:ascii="Times New Roman" w:hAnsi="Times New Roman"/>
                  <w:bCs/>
                  <w:sz w:val="18"/>
                  <w:szCs w:val="18"/>
                </w:rPr>
                <w:t>al.dardenne@esmbourgognefranchecomte.fr</w:t>
              </w:r>
            </w:hyperlink>
          </w:p>
          <w:p w14:paraId="2BBAB58B" w14:textId="77777777" w:rsidR="00A74820" w:rsidRPr="006D63FD" w:rsidRDefault="00A74820" w:rsidP="00C3721C">
            <w:pPr>
              <w:spacing w:after="0" w:line="240" w:lineRule="auto"/>
              <w:jc w:val="center"/>
              <w:rPr>
                <w:rFonts w:ascii="Times New Roman" w:hAnsi="Times New Roman" w:cs="Times New Roman"/>
                <w:sz w:val="18"/>
                <w:szCs w:val="18"/>
              </w:rPr>
            </w:pPr>
          </w:p>
        </w:tc>
        <w:tc>
          <w:tcPr>
            <w:tcW w:w="1238" w:type="dxa"/>
            <w:vMerge w:val="restart"/>
            <w:vAlign w:val="center"/>
          </w:tcPr>
          <w:p w14:paraId="6D7123FB" w14:textId="77777777" w:rsidR="00A74820" w:rsidRPr="006D63FD" w:rsidRDefault="00A74820" w:rsidP="00267632">
            <w:pPr>
              <w:spacing w:after="0" w:line="240" w:lineRule="auto"/>
              <w:jc w:val="center"/>
              <w:rPr>
                <w:rFonts w:ascii="Times New Roman" w:hAnsi="Times New Roman" w:cs="Times New Roman"/>
                <w:sz w:val="18"/>
                <w:szCs w:val="18"/>
              </w:rPr>
            </w:pPr>
            <w:r w:rsidRPr="006D63FD">
              <w:rPr>
                <w:rFonts w:ascii="Times New Roman" w:hAnsi="Times New Roman" w:cs="Times New Roman"/>
                <w:sz w:val="18"/>
                <w:szCs w:val="18"/>
              </w:rPr>
              <w:t>9h-12h</w:t>
            </w:r>
          </w:p>
          <w:p w14:paraId="287E55D0" w14:textId="0C7B2365" w:rsidR="00A74820" w:rsidRPr="006D63FD" w:rsidRDefault="00A74820" w:rsidP="00267632">
            <w:pPr>
              <w:spacing w:after="0" w:line="240" w:lineRule="auto"/>
              <w:jc w:val="center"/>
              <w:rPr>
                <w:rFonts w:ascii="Times New Roman" w:hAnsi="Times New Roman" w:cs="Times New Roman"/>
                <w:sz w:val="18"/>
                <w:szCs w:val="18"/>
              </w:rPr>
            </w:pPr>
            <w:r w:rsidRPr="006D63FD">
              <w:rPr>
                <w:rFonts w:ascii="Times New Roman" w:hAnsi="Times New Roman" w:cs="Times New Roman"/>
                <w:sz w:val="18"/>
                <w:szCs w:val="18"/>
              </w:rPr>
              <w:t>14h-1</w:t>
            </w:r>
            <w:r w:rsidR="00A35CEF">
              <w:rPr>
                <w:rFonts w:ascii="Times New Roman" w:hAnsi="Times New Roman" w:cs="Times New Roman"/>
                <w:sz w:val="18"/>
                <w:szCs w:val="18"/>
              </w:rPr>
              <w:t>6</w:t>
            </w:r>
            <w:r w:rsidRPr="006D63FD">
              <w:rPr>
                <w:rFonts w:ascii="Times New Roman" w:hAnsi="Times New Roman" w:cs="Times New Roman"/>
                <w:sz w:val="18"/>
                <w:szCs w:val="18"/>
              </w:rPr>
              <w:t>h</w:t>
            </w:r>
          </w:p>
        </w:tc>
      </w:tr>
      <w:tr w:rsidR="00A74820" w:rsidRPr="006D63FD" w14:paraId="66766D42" w14:textId="77777777" w:rsidTr="00C227C6">
        <w:trPr>
          <w:trHeight w:val="766"/>
          <w:jc w:val="center"/>
        </w:trPr>
        <w:tc>
          <w:tcPr>
            <w:tcW w:w="0" w:type="auto"/>
            <w:vMerge/>
            <w:vAlign w:val="center"/>
          </w:tcPr>
          <w:p w14:paraId="22C11A9B" w14:textId="3CD465D3" w:rsidR="00A74820" w:rsidRPr="006D63FD" w:rsidRDefault="00A74820" w:rsidP="00267632">
            <w:pPr>
              <w:spacing w:after="0" w:line="240" w:lineRule="auto"/>
              <w:rPr>
                <w:rFonts w:ascii="Times New Roman" w:hAnsi="Times New Roman" w:cs="Times New Roman"/>
                <w:bCs/>
                <w:sz w:val="18"/>
                <w:szCs w:val="18"/>
              </w:rPr>
            </w:pPr>
          </w:p>
        </w:tc>
        <w:tc>
          <w:tcPr>
            <w:tcW w:w="3421" w:type="dxa"/>
            <w:vMerge/>
            <w:vAlign w:val="center"/>
          </w:tcPr>
          <w:p w14:paraId="4D9C815C" w14:textId="77777777" w:rsidR="00A74820" w:rsidRPr="006D63FD" w:rsidRDefault="00A74820" w:rsidP="00267632">
            <w:pPr>
              <w:spacing w:after="0" w:line="240" w:lineRule="auto"/>
              <w:jc w:val="center"/>
              <w:rPr>
                <w:rFonts w:ascii="Times New Roman" w:hAnsi="Times New Roman" w:cs="Times New Roman"/>
                <w:sz w:val="18"/>
                <w:szCs w:val="18"/>
              </w:rPr>
            </w:pPr>
          </w:p>
        </w:tc>
        <w:tc>
          <w:tcPr>
            <w:tcW w:w="1238" w:type="dxa"/>
            <w:vMerge/>
            <w:vAlign w:val="center"/>
          </w:tcPr>
          <w:p w14:paraId="3AD708B9" w14:textId="77777777" w:rsidR="00A74820" w:rsidRPr="006D63FD" w:rsidRDefault="00A74820" w:rsidP="00267632">
            <w:pPr>
              <w:spacing w:after="0" w:line="240" w:lineRule="auto"/>
              <w:jc w:val="center"/>
              <w:rPr>
                <w:rFonts w:ascii="Times New Roman" w:hAnsi="Times New Roman" w:cs="Times New Roman"/>
                <w:sz w:val="18"/>
                <w:szCs w:val="18"/>
              </w:rPr>
            </w:pPr>
          </w:p>
        </w:tc>
      </w:tr>
      <w:tr w:rsidR="00A74820" w:rsidRPr="006D63FD" w14:paraId="3168DDCD" w14:textId="77777777" w:rsidTr="00C227C6">
        <w:trPr>
          <w:trHeight w:val="920"/>
          <w:jc w:val="center"/>
        </w:trPr>
        <w:tc>
          <w:tcPr>
            <w:tcW w:w="0" w:type="auto"/>
            <w:vMerge/>
            <w:vAlign w:val="center"/>
          </w:tcPr>
          <w:p w14:paraId="02A95D88" w14:textId="4F4D4F29" w:rsidR="00A74820" w:rsidRPr="006D63FD" w:rsidRDefault="00A74820" w:rsidP="00267632">
            <w:pPr>
              <w:spacing w:after="0" w:line="240" w:lineRule="auto"/>
              <w:rPr>
                <w:rFonts w:ascii="Times New Roman" w:hAnsi="Times New Roman" w:cs="Times New Roman"/>
                <w:bCs/>
                <w:sz w:val="18"/>
                <w:szCs w:val="18"/>
              </w:rPr>
            </w:pPr>
          </w:p>
        </w:tc>
        <w:tc>
          <w:tcPr>
            <w:tcW w:w="3421" w:type="dxa"/>
            <w:vMerge/>
            <w:vAlign w:val="center"/>
          </w:tcPr>
          <w:p w14:paraId="77B0C6FF" w14:textId="77777777" w:rsidR="00A74820" w:rsidRPr="006D63FD" w:rsidRDefault="00A74820" w:rsidP="00267632">
            <w:pPr>
              <w:spacing w:after="0" w:line="240" w:lineRule="auto"/>
              <w:jc w:val="center"/>
              <w:rPr>
                <w:rFonts w:ascii="Times New Roman" w:hAnsi="Times New Roman" w:cs="Times New Roman"/>
                <w:sz w:val="18"/>
                <w:szCs w:val="18"/>
              </w:rPr>
            </w:pPr>
          </w:p>
        </w:tc>
        <w:tc>
          <w:tcPr>
            <w:tcW w:w="1238" w:type="dxa"/>
            <w:vMerge/>
            <w:vAlign w:val="center"/>
          </w:tcPr>
          <w:p w14:paraId="7C17A02D" w14:textId="77777777" w:rsidR="00A74820" w:rsidRPr="006D63FD" w:rsidRDefault="00A74820" w:rsidP="00267632">
            <w:pPr>
              <w:spacing w:after="0" w:line="240" w:lineRule="auto"/>
              <w:jc w:val="center"/>
              <w:rPr>
                <w:rFonts w:ascii="Times New Roman" w:hAnsi="Times New Roman" w:cs="Times New Roman"/>
                <w:sz w:val="18"/>
                <w:szCs w:val="18"/>
              </w:rPr>
            </w:pPr>
          </w:p>
        </w:tc>
      </w:tr>
      <w:tr w:rsidR="00A74820" w:rsidRPr="006D63FD" w14:paraId="23AD8F72" w14:textId="77777777" w:rsidTr="00C227C6">
        <w:trPr>
          <w:trHeight w:val="207"/>
          <w:jc w:val="center"/>
        </w:trPr>
        <w:tc>
          <w:tcPr>
            <w:tcW w:w="0" w:type="auto"/>
            <w:vMerge/>
            <w:vAlign w:val="center"/>
          </w:tcPr>
          <w:p w14:paraId="16C77B89" w14:textId="222F2236" w:rsidR="00A74820" w:rsidRPr="006D63FD" w:rsidRDefault="00A74820" w:rsidP="00267632">
            <w:pPr>
              <w:spacing w:after="0" w:line="240" w:lineRule="auto"/>
              <w:rPr>
                <w:rFonts w:ascii="Times New Roman" w:hAnsi="Times New Roman" w:cs="Times New Roman"/>
                <w:bCs/>
                <w:sz w:val="18"/>
                <w:szCs w:val="18"/>
              </w:rPr>
            </w:pPr>
          </w:p>
        </w:tc>
        <w:tc>
          <w:tcPr>
            <w:tcW w:w="3421" w:type="dxa"/>
            <w:vMerge/>
            <w:vAlign w:val="center"/>
          </w:tcPr>
          <w:p w14:paraId="53369A9A" w14:textId="77777777" w:rsidR="00A74820" w:rsidRPr="006D63FD" w:rsidRDefault="00A74820" w:rsidP="00267632">
            <w:pPr>
              <w:spacing w:after="0" w:line="240" w:lineRule="auto"/>
              <w:jc w:val="center"/>
              <w:rPr>
                <w:rFonts w:ascii="Times New Roman" w:hAnsi="Times New Roman" w:cs="Times New Roman"/>
                <w:sz w:val="18"/>
                <w:szCs w:val="18"/>
              </w:rPr>
            </w:pPr>
          </w:p>
        </w:tc>
        <w:tc>
          <w:tcPr>
            <w:tcW w:w="1238" w:type="dxa"/>
            <w:vMerge/>
            <w:vAlign w:val="center"/>
          </w:tcPr>
          <w:p w14:paraId="24F34512" w14:textId="77777777" w:rsidR="00A74820" w:rsidRPr="006D63FD" w:rsidRDefault="00A74820" w:rsidP="00267632">
            <w:pPr>
              <w:spacing w:after="0" w:line="240" w:lineRule="auto"/>
              <w:rPr>
                <w:rFonts w:ascii="Times New Roman" w:hAnsi="Times New Roman" w:cs="Times New Roman"/>
              </w:rPr>
            </w:pPr>
          </w:p>
        </w:tc>
      </w:tr>
      <w:bookmarkEnd w:id="4"/>
    </w:tbl>
    <w:p w14:paraId="25D01DF1" w14:textId="77777777" w:rsidR="002008B9" w:rsidRPr="006D63FD" w:rsidRDefault="002008B9">
      <w:pPr>
        <w:spacing w:after="0" w:line="240" w:lineRule="auto"/>
        <w:rPr>
          <w:rFonts w:ascii="Times New Roman" w:hAnsi="Times New Roman"/>
          <w:b/>
          <w:sz w:val="20"/>
          <w:szCs w:val="20"/>
          <w:u w:val="single"/>
        </w:rPr>
      </w:pPr>
    </w:p>
    <w:p w14:paraId="3C196CE9" w14:textId="77777777" w:rsidR="002008B9" w:rsidRPr="006D63FD" w:rsidRDefault="002008B9">
      <w:pPr>
        <w:spacing w:after="0" w:line="240" w:lineRule="auto"/>
        <w:rPr>
          <w:rFonts w:ascii="Times New Roman" w:hAnsi="Times New Roman"/>
          <w:b/>
          <w:sz w:val="20"/>
          <w:szCs w:val="20"/>
          <w:u w:val="single"/>
        </w:rPr>
      </w:pPr>
    </w:p>
    <w:p w14:paraId="0E1802BA" w14:textId="77777777" w:rsidR="008F5070" w:rsidRDefault="008F5070" w:rsidP="005A3DE4">
      <w:pPr>
        <w:spacing w:after="0" w:line="240" w:lineRule="auto"/>
        <w:ind w:right="21"/>
        <w:rPr>
          <w:rFonts w:ascii="Times New Roman" w:hAnsi="Times New Roman"/>
          <w:b/>
          <w:color w:val="FF0000"/>
          <w:sz w:val="20"/>
          <w:szCs w:val="20"/>
          <w:u w:val="single"/>
        </w:rPr>
      </w:pPr>
    </w:p>
    <w:p w14:paraId="4A2D6061" w14:textId="77777777" w:rsidR="008F5070" w:rsidRPr="006D63FD" w:rsidRDefault="008F5070" w:rsidP="00AE41D8">
      <w:pPr>
        <w:spacing w:after="0" w:line="240" w:lineRule="auto"/>
        <w:ind w:right="21"/>
        <w:jc w:val="center"/>
        <w:rPr>
          <w:rFonts w:ascii="Times New Roman" w:hAnsi="Times New Roman"/>
          <w:b/>
          <w:color w:val="FF0000"/>
          <w:sz w:val="20"/>
          <w:szCs w:val="20"/>
          <w:u w:val="single"/>
        </w:rPr>
      </w:pPr>
    </w:p>
    <w:p w14:paraId="49D735AA" w14:textId="5D2B74C9" w:rsidR="003F25C3" w:rsidRPr="006D63FD" w:rsidRDefault="00C2548C" w:rsidP="00AE41D8">
      <w:pPr>
        <w:spacing w:after="0" w:line="240" w:lineRule="auto"/>
        <w:ind w:right="21"/>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A</w:t>
      </w:r>
      <w:r w:rsidR="00492816" w:rsidRPr="006D63FD">
        <w:rPr>
          <w:rFonts w:ascii="Times New Roman" w:hAnsi="Times New Roman"/>
          <w:b/>
          <w:color w:val="FF0000"/>
          <w:sz w:val="20"/>
          <w:szCs w:val="20"/>
          <w:u w:val="single"/>
        </w:rPr>
        <w:t>rticle</w:t>
      </w:r>
      <w:r w:rsidR="00E6439A" w:rsidRPr="006D63FD">
        <w:rPr>
          <w:rFonts w:ascii="Times New Roman" w:hAnsi="Times New Roman"/>
          <w:b/>
          <w:color w:val="FF0000"/>
          <w:sz w:val="20"/>
          <w:szCs w:val="20"/>
          <w:u w:val="single"/>
        </w:rPr>
        <w:t xml:space="preserve"> </w:t>
      </w:r>
      <w:r w:rsidR="006C77A2">
        <w:rPr>
          <w:rFonts w:ascii="Times New Roman" w:hAnsi="Times New Roman"/>
          <w:b/>
          <w:color w:val="FF0000"/>
          <w:sz w:val="20"/>
          <w:szCs w:val="20"/>
          <w:u w:val="single"/>
        </w:rPr>
        <w:t>6</w:t>
      </w:r>
    </w:p>
    <w:p w14:paraId="60329F16" w14:textId="77777777" w:rsidR="00492816" w:rsidRPr="006D63FD" w:rsidRDefault="008B0EC2" w:rsidP="00AE41D8">
      <w:pPr>
        <w:spacing w:after="0" w:line="240" w:lineRule="auto"/>
        <w:ind w:right="21"/>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M</w:t>
      </w:r>
      <w:r w:rsidR="00492816" w:rsidRPr="006D63FD">
        <w:rPr>
          <w:rFonts w:ascii="Times New Roman" w:hAnsi="Times New Roman"/>
          <w:b/>
          <w:color w:val="FF0000"/>
          <w:sz w:val="20"/>
          <w:szCs w:val="20"/>
          <w:u w:val="single"/>
        </w:rPr>
        <w:t>odalités d’organisation de la campagne électorale</w:t>
      </w:r>
    </w:p>
    <w:p w14:paraId="110DF127" w14:textId="77777777" w:rsidR="00492816" w:rsidRPr="006D63FD" w:rsidRDefault="00492816" w:rsidP="00AE41D8">
      <w:pPr>
        <w:spacing w:after="0" w:line="240" w:lineRule="auto"/>
        <w:ind w:right="21"/>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Convocation des électeurs</w:t>
      </w:r>
    </w:p>
    <w:p w14:paraId="5EE916B2" w14:textId="77777777" w:rsidR="00C11278" w:rsidRPr="006D63FD" w:rsidRDefault="00C11278" w:rsidP="00AE41D8">
      <w:pPr>
        <w:spacing w:after="0" w:line="240" w:lineRule="auto"/>
        <w:ind w:right="21"/>
        <w:jc w:val="center"/>
        <w:rPr>
          <w:rFonts w:ascii="Times New Roman" w:hAnsi="Times New Roman"/>
          <w:b/>
          <w:color w:val="FF0000"/>
          <w:sz w:val="20"/>
          <w:szCs w:val="20"/>
          <w:u w:val="single"/>
        </w:rPr>
      </w:pPr>
    </w:p>
    <w:p w14:paraId="2F1886FA" w14:textId="77777777" w:rsidR="008B0EC2" w:rsidRPr="006D63FD" w:rsidRDefault="008B0EC2" w:rsidP="00AE41D8">
      <w:pPr>
        <w:spacing w:after="0" w:line="240" w:lineRule="auto"/>
        <w:jc w:val="both"/>
        <w:rPr>
          <w:rFonts w:ascii="Times New Roman" w:hAnsi="Times New Roman"/>
          <w:b/>
          <w:sz w:val="10"/>
          <w:szCs w:val="10"/>
          <w:u w:val="single"/>
        </w:rPr>
      </w:pPr>
    </w:p>
    <w:p w14:paraId="5AFEF644" w14:textId="76AE4759" w:rsidR="008B0EC2" w:rsidRPr="006D63FD" w:rsidRDefault="008B0EC2" w:rsidP="00AE41D8">
      <w:pPr>
        <w:spacing w:after="0" w:line="240" w:lineRule="auto"/>
        <w:jc w:val="both"/>
        <w:rPr>
          <w:rFonts w:ascii="Times New Roman" w:hAnsi="Times New Roman"/>
          <w:sz w:val="20"/>
          <w:szCs w:val="20"/>
        </w:rPr>
      </w:pPr>
      <w:r w:rsidRPr="006D63FD">
        <w:rPr>
          <w:rFonts w:ascii="Times New Roman" w:hAnsi="Times New Roman"/>
          <w:b/>
          <w:sz w:val="20"/>
          <w:szCs w:val="20"/>
        </w:rPr>
        <w:t>La campagne électorale se déroule</w:t>
      </w:r>
      <w:r w:rsidRPr="006D63FD">
        <w:rPr>
          <w:rFonts w:ascii="Times New Roman" w:hAnsi="Times New Roman"/>
          <w:sz w:val="20"/>
          <w:szCs w:val="20"/>
        </w:rPr>
        <w:t xml:space="preserve"> </w:t>
      </w:r>
      <w:r w:rsidRPr="006D63FD">
        <w:rPr>
          <w:rFonts w:ascii="Times New Roman" w:hAnsi="Times New Roman"/>
          <w:b/>
          <w:sz w:val="20"/>
          <w:szCs w:val="20"/>
        </w:rPr>
        <w:t xml:space="preserve">du </w:t>
      </w:r>
      <w:r w:rsidR="00D7042D">
        <w:rPr>
          <w:rFonts w:ascii="Times New Roman" w:hAnsi="Times New Roman"/>
          <w:b/>
          <w:sz w:val="20"/>
          <w:szCs w:val="20"/>
        </w:rPr>
        <w:t>mercredi 1</w:t>
      </w:r>
      <w:r w:rsidR="00367487">
        <w:rPr>
          <w:rFonts w:ascii="Times New Roman" w:hAnsi="Times New Roman"/>
          <w:b/>
          <w:sz w:val="20"/>
          <w:szCs w:val="20"/>
        </w:rPr>
        <w:t>1</w:t>
      </w:r>
      <w:r w:rsidR="00D7042D">
        <w:rPr>
          <w:rFonts w:ascii="Times New Roman" w:hAnsi="Times New Roman"/>
          <w:b/>
          <w:sz w:val="20"/>
          <w:szCs w:val="20"/>
        </w:rPr>
        <w:t xml:space="preserve"> </w:t>
      </w:r>
      <w:r w:rsidR="00367487">
        <w:rPr>
          <w:rFonts w:ascii="Times New Roman" w:hAnsi="Times New Roman"/>
          <w:b/>
          <w:sz w:val="20"/>
          <w:szCs w:val="20"/>
        </w:rPr>
        <w:t>mars</w:t>
      </w:r>
      <w:r w:rsidR="00D7042D">
        <w:rPr>
          <w:rFonts w:ascii="Times New Roman" w:hAnsi="Times New Roman"/>
          <w:b/>
          <w:sz w:val="20"/>
          <w:szCs w:val="20"/>
        </w:rPr>
        <w:t xml:space="preserve"> 202</w:t>
      </w:r>
      <w:r w:rsidR="00367487">
        <w:rPr>
          <w:rFonts w:ascii="Times New Roman" w:hAnsi="Times New Roman"/>
          <w:b/>
          <w:sz w:val="20"/>
          <w:szCs w:val="20"/>
        </w:rPr>
        <w:t>6</w:t>
      </w:r>
      <w:r w:rsidR="00745B0D" w:rsidRPr="006D63FD">
        <w:rPr>
          <w:rFonts w:ascii="Times New Roman" w:hAnsi="Times New Roman"/>
          <w:b/>
          <w:sz w:val="20"/>
          <w:szCs w:val="20"/>
        </w:rPr>
        <w:t xml:space="preserve"> au </w:t>
      </w:r>
      <w:r w:rsidR="00D7042D">
        <w:rPr>
          <w:rFonts w:ascii="Times New Roman" w:hAnsi="Times New Roman"/>
          <w:b/>
          <w:sz w:val="20"/>
          <w:szCs w:val="20"/>
        </w:rPr>
        <w:t xml:space="preserve">mardi </w:t>
      </w:r>
      <w:r w:rsidR="00367487">
        <w:rPr>
          <w:rFonts w:ascii="Times New Roman" w:hAnsi="Times New Roman"/>
          <w:b/>
          <w:sz w:val="20"/>
          <w:szCs w:val="20"/>
        </w:rPr>
        <w:t>31</w:t>
      </w:r>
      <w:r w:rsidR="00D7042D">
        <w:rPr>
          <w:rFonts w:ascii="Times New Roman" w:hAnsi="Times New Roman"/>
          <w:b/>
          <w:sz w:val="20"/>
          <w:szCs w:val="20"/>
        </w:rPr>
        <w:t xml:space="preserve"> </w:t>
      </w:r>
      <w:r w:rsidR="00367487">
        <w:rPr>
          <w:rFonts w:ascii="Times New Roman" w:hAnsi="Times New Roman"/>
          <w:b/>
          <w:sz w:val="20"/>
          <w:szCs w:val="20"/>
        </w:rPr>
        <w:t>mars</w:t>
      </w:r>
      <w:r w:rsidR="00D7042D">
        <w:rPr>
          <w:rFonts w:ascii="Times New Roman" w:hAnsi="Times New Roman"/>
          <w:b/>
          <w:sz w:val="20"/>
          <w:szCs w:val="20"/>
        </w:rPr>
        <w:t xml:space="preserve"> 202</w:t>
      </w:r>
      <w:r w:rsidR="00367487">
        <w:rPr>
          <w:rFonts w:ascii="Times New Roman" w:hAnsi="Times New Roman"/>
          <w:b/>
          <w:sz w:val="20"/>
          <w:szCs w:val="20"/>
        </w:rPr>
        <w:t>6</w:t>
      </w:r>
      <w:r w:rsidR="00D7042D">
        <w:rPr>
          <w:rFonts w:ascii="Times New Roman" w:hAnsi="Times New Roman"/>
          <w:b/>
          <w:sz w:val="20"/>
          <w:szCs w:val="20"/>
        </w:rPr>
        <w:t xml:space="preserve">. </w:t>
      </w:r>
    </w:p>
    <w:p w14:paraId="023A798E" w14:textId="77777777" w:rsidR="008B0EC2" w:rsidRPr="006D63FD" w:rsidRDefault="008B0EC2" w:rsidP="00AE41D8">
      <w:pPr>
        <w:spacing w:after="0" w:line="180" w:lineRule="exact"/>
        <w:jc w:val="both"/>
        <w:rPr>
          <w:rFonts w:ascii="Times New Roman" w:hAnsi="Times New Roman"/>
          <w:b/>
          <w:sz w:val="20"/>
          <w:szCs w:val="20"/>
          <w:u w:val="single"/>
        </w:rPr>
      </w:pPr>
    </w:p>
    <w:p w14:paraId="1855F0D0" w14:textId="644150B6" w:rsidR="00A7328A" w:rsidRPr="006D63FD" w:rsidRDefault="00C10553" w:rsidP="00AE41D8">
      <w:pPr>
        <w:spacing w:after="0" w:line="240" w:lineRule="auto"/>
        <w:jc w:val="both"/>
        <w:rPr>
          <w:rFonts w:ascii="Times New Roman" w:hAnsi="Times New Roman"/>
          <w:bCs/>
          <w:sz w:val="20"/>
          <w:szCs w:val="20"/>
        </w:rPr>
      </w:pPr>
      <w:r w:rsidRPr="006D63FD">
        <w:rPr>
          <w:rFonts w:ascii="Times New Roman" w:hAnsi="Times New Roman"/>
          <w:bCs/>
          <w:sz w:val="20"/>
          <w:szCs w:val="20"/>
        </w:rPr>
        <w:t>Chaque candidat a la possibilité d'organiser des réunions d'information.</w:t>
      </w:r>
      <w:r w:rsidR="00A74820">
        <w:rPr>
          <w:rFonts w:ascii="Times New Roman" w:hAnsi="Times New Roman"/>
          <w:bCs/>
          <w:sz w:val="20"/>
          <w:szCs w:val="20"/>
        </w:rPr>
        <w:t xml:space="preserve"> La</w:t>
      </w:r>
      <w:r w:rsidR="00582D2D">
        <w:rPr>
          <w:rFonts w:ascii="Times New Roman" w:hAnsi="Times New Roman"/>
          <w:bCs/>
          <w:sz w:val="20"/>
          <w:szCs w:val="20"/>
        </w:rPr>
        <w:t xml:space="preserve"> demande doit être adressée au directeur de </w:t>
      </w:r>
      <w:r w:rsidR="00A74820">
        <w:rPr>
          <w:rFonts w:ascii="Times New Roman" w:hAnsi="Times New Roman"/>
          <w:bCs/>
          <w:sz w:val="20"/>
          <w:szCs w:val="20"/>
        </w:rPr>
        <w:t xml:space="preserve">chaque </w:t>
      </w:r>
      <w:r w:rsidR="00A74820" w:rsidRPr="00A74820">
        <w:rPr>
          <w:rFonts w:ascii="Times New Roman" w:hAnsi="Times New Roman"/>
          <w:bCs/>
          <w:sz w:val="20"/>
          <w:szCs w:val="20"/>
        </w:rPr>
        <w:t>établissement-composante</w:t>
      </w:r>
      <w:r w:rsidR="00582D2D">
        <w:rPr>
          <w:rFonts w:ascii="Times New Roman" w:hAnsi="Times New Roman"/>
          <w:bCs/>
          <w:sz w:val="20"/>
          <w:szCs w:val="20"/>
        </w:rPr>
        <w:t xml:space="preserve">. </w:t>
      </w:r>
    </w:p>
    <w:p w14:paraId="34042632" w14:textId="77777777" w:rsidR="00882191" w:rsidRPr="006D63FD" w:rsidRDefault="00882191" w:rsidP="00AE41D8">
      <w:pPr>
        <w:spacing w:after="0" w:line="240" w:lineRule="auto"/>
        <w:jc w:val="both"/>
        <w:rPr>
          <w:rFonts w:ascii="Times New Roman" w:hAnsi="Times New Roman"/>
          <w:bCs/>
          <w:sz w:val="20"/>
          <w:szCs w:val="20"/>
        </w:rPr>
      </w:pPr>
    </w:p>
    <w:p w14:paraId="1E3A1359" w14:textId="01148F8C" w:rsidR="00FE3812" w:rsidRPr="006D63FD" w:rsidRDefault="00FE3812" w:rsidP="00AE41D8">
      <w:pPr>
        <w:spacing w:after="0" w:line="240" w:lineRule="auto"/>
        <w:jc w:val="both"/>
        <w:rPr>
          <w:rFonts w:ascii="Times New Roman" w:hAnsi="Times New Roman"/>
          <w:bCs/>
          <w:sz w:val="20"/>
          <w:szCs w:val="20"/>
        </w:rPr>
      </w:pPr>
      <w:r w:rsidRPr="006D63FD">
        <w:rPr>
          <w:rFonts w:ascii="Times New Roman" w:hAnsi="Times New Roman"/>
          <w:bCs/>
          <w:sz w:val="20"/>
          <w:szCs w:val="20"/>
        </w:rPr>
        <w:t xml:space="preserve">Pendant la durée du scrutin, la propagande est autorisée dans les bâtiments </w:t>
      </w:r>
      <w:r w:rsidR="00582D2D">
        <w:rPr>
          <w:rFonts w:ascii="Times New Roman" w:hAnsi="Times New Roman"/>
          <w:bCs/>
          <w:sz w:val="20"/>
          <w:szCs w:val="20"/>
        </w:rPr>
        <w:t>des établissements-composantes</w:t>
      </w:r>
      <w:r w:rsidRPr="006D63FD">
        <w:rPr>
          <w:rFonts w:ascii="Times New Roman" w:hAnsi="Times New Roman"/>
          <w:bCs/>
          <w:sz w:val="20"/>
          <w:szCs w:val="20"/>
        </w:rPr>
        <w:t xml:space="preserve">, à l’exception des salles où sont installés les </w:t>
      </w:r>
      <w:r w:rsidR="00A74820">
        <w:rPr>
          <w:rFonts w:ascii="Times New Roman" w:hAnsi="Times New Roman"/>
          <w:bCs/>
          <w:sz w:val="20"/>
          <w:szCs w:val="20"/>
        </w:rPr>
        <w:t>bureaux de vote</w:t>
      </w:r>
      <w:r w:rsidRPr="006D63FD">
        <w:rPr>
          <w:rFonts w:ascii="Times New Roman" w:hAnsi="Times New Roman"/>
          <w:bCs/>
          <w:sz w:val="20"/>
          <w:szCs w:val="20"/>
        </w:rPr>
        <w:t>.</w:t>
      </w:r>
    </w:p>
    <w:p w14:paraId="3505063D" w14:textId="77777777" w:rsidR="00A7328A" w:rsidRPr="006D63FD" w:rsidRDefault="00A7328A" w:rsidP="00AE41D8">
      <w:pPr>
        <w:tabs>
          <w:tab w:val="left" w:pos="3020"/>
          <w:tab w:val="left" w:pos="5120"/>
        </w:tabs>
        <w:spacing w:after="0" w:line="240" w:lineRule="auto"/>
        <w:ind w:right="21"/>
        <w:jc w:val="both"/>
        <w:rPr>
          <w:rFonts w:ascii="Times New Roman" w:hAnsi="Times New Roman"/>
          <w:b/>
          <w:sz w:val="20"/>
          <w:szCs w:val="20"/>
          <w:u w:val="single"/>
        </w:rPr>
      </w:pPr>
    </w:p>
    <w:p w14:paraId="0499BF23" w14:textId="38C24756" w:rsidR="00A7328A" w:rsidRPr="006D63FD" w:rsidRDefault="00FA3FBE" w:rsidP="005A7383">
      <w:pPr>
        <w:tabs>
          <w:tab w:val="left" w:pos="3020"/>
          <w:tab w:val="left" w:pos="5120"/>
        </w:tabs>
        <w:spacing w:after="0" w:line="240" w:lineRule="auto"/>
        <w:ind w:right="21"/>
        <w:jc w:val="both"/>
        <w:rPr>
          <w:rFonts w:ascii="Times New Roman" w:hAnsi="Times New Roman"/>
          <w:sz w:val="20"/>
          <w:szCs w:val="20"/>
        </w:rPr>
      </w:pPr>
      <w:r w:rsidRPr="006D63FD">
        <w:rPr>
          <w:rFonts w:ascii="Times New Roman" w:hAnsi="Times New Roman"/>
          <w:sz w:val="20"/>
          <w:szCs w:val="20"/>
        </w:rPr>
        <w:t>Il convient d’assurer une stricte égalité entre les candidats notamment en ce qui concerne la répartition des emplacements réservés à l’affichage électoral, et, le cas échéant, des salles de réunion et de l’ensemble du matériel électoral mis à leur disposition.</w:t>
      </w:r>
    </w:p>
    <w:p w14:paraId="31B7A7E2" w14:textId="43BA05EE" w:rsidR="00C11278" w:rsidRDefault="00C11278" w:rsidP="00E6439A">
      <w:pPr>
        <w:spacing w:after="0" w:line="240" w:lineRule="auto"/>
        <w:jc w:val="both"/>
        <w:rPr>
          <w:rFonts w:ascii="Times New Roman" w:hAnsi="Times New Roman"/>
          <w:b/>
          <w:sz w:val="20"/>
          <w:szCs w:val="20"/>
          <w:u w:val="single"/>
        </w:rPr>
      </w:pPr>
    </w:p>
    <w:p w14:paraId="5282505B" w14:textId="6C51852D" w:rsidR="00C3721C" w:rsidRDefault="00C3721C" w:rsidP="00E6439A">
      <w:pPr>
        <w:spacing w:after="0" w:line="240" w:lineRule="auto"/>
        <w:jc w:val="both"/>
        <w:rPr>
          <w:rFonts w:ascii="Times New Roman" w:hAnsi="Times New Roman"/>
          <w:b/>
          <w:sz w:val="20"/>
          <w:szCs w:val="20"/>
          <w:u w:val="single"/>
        </w:rPr>
      </w:pPr>
    </w:p>
    <w:p w14:paraId="0E6F128D" w14:textId="29E5F1F7" w:rsidR="00C3721C" w:rsidRDefault="00C3721C" w:rsidP="00E6439A">
      <w:pPr>
        <w:spacing w:after="0" w:line="240" w:lineRule="auto"/>
        <w:jc w:val="both"/>
        <w:rPr>
          <w:rFonts w:ascii="Times New Roman" w:hAnsi="Times New Roman"/>
          <w:b/>
          <w:sz w:val="20"/>
          <w:szCs w:val="20"/>
          <w:u w:val="single"/>
        </w:rPr>
      </w:pPr>
    </w:p>
    <w:p w14:paraId="75804ACC" w14:textId="3AD5B3D1" w:rsidR="00C227C6" w:rsidRDefault="00C227C6" w:rsidP="00E6439A">
      <w:pPr>
        <w:spacing w:after="0" w:line="240" w:lineRule="auto"/>
        <w:jc w:val="both"/>
        <w:rPr>
          <w:rFonts w:ascii="Times New Roman" w:hAnsi="Times New Roman"/>
          <w:b/>
          <w:sz w:val="20"/>
          <w:szCs w:val="20"/>
          <w:u w:val="single"/>
        </w:rPr>
      </w:pPr>
    </w:p>
    <w:p w14:paraId="33603577" w14:textId="0CEFD639" w:rsidR="000F50CB" w:rsidRDefault="000F50CB" w:rsidP="00E6439A">
      <w:pPr>
        <w:spacing w:after="0" w:line="240" w:lineRule="auto"/>
        <w:jc w:val="both"/>
        <w:rPr>
          <w:rFonts w:ascii="Times New Roman" w:hAnsi="Times New Roman"/>
          <w:b/>
          <w:sz w:val="20"/>
          <w:szCs w:val="20"/>
          <w:u w:val="single"/>
        </w:rPr>
      </w:pPr>
    </w:p>
    <w:p w14:paraId="67FA00D4" w14:textId="7CFEA0B9" w:rsidR="000F50CB" w:rsidRDefault="000F50CB" w:rsidP="00E6439A">
      <w:pPr>
        <w:spacing w:after="0" w:line="240" w:lineRule="auto"/>
        <w:jc w:val="both"/>
        <w:rPr>
          <w:rFonts w:ascii="Times New Roman" w:hAnsi="Times New Roman"/>
          <w:b/>
          <w:sz w:val="20"/>
          <w:szCs w:val="20"/>
          <w:u w:val="single"/>
        </w:rPr>
      </w:pPr>
    </w:p>
    <w:p w14:paraId="4F68E5FF" w14:textId="064C4D2B" w:rsidR="000F50CB" w:rsidRDefault="000F50CB" w:rsidP="00E6439A">
      <w:pPr>
        <w:spacing w:after="0" w:line="240" w:lineRule="auto"/>
        <w:jc w:val="both"/>
        <w:rPr>
          <w:rFonts w:ascii="Times New Roman" w:hAnsi="Times New Roman"/>
          <w:b/>
          <w:sz w:val="20"/>
          <w:szCs w:val="20"/>
          <w:u w:val="single"/>
        </w:rPr>
      </w:pPr>
    </w:p>
    <w:p w14:paraId="383922D1" w14:textId="6F338589" w:rsidR="000F50CB" w:rsidRDefault="000F50CB" w:rsidP="00E6439A">
      <w:pPr>
        <w:spacing w:after="0" w:line="240" w:lineRule="auto"/>
        <w:jc w:val="both"/>
        <w:rPr>
          <w:rFonts w:ascii="Times New Roman" w:hAnsi="Times New Roman"/>
          <w:b/>
          <w:sz w:val="20"/>
          <w:szCs w:val="20"/>
          <w:u w:val="single"/>
        </w:rPr>
      </w:pPr>
    </w:p>
    <w:p w14:paraId="2696DE5E" w14:textId="04DD90E5" w:rsidR="006C77A2" w:rsidRDefault="006C77A2" w:rsidP="00E6439A">
      <w:pPr>
        <w:spacing w:after="0" w:line="240" w:lineRule="auto"/>
        <w:jc w:val="both"/>
        <w:rPr>
          <w:rFonts w:ascii="Times New Roman" w:hAnsi="Times New Roman"/>
          <w:b/>
          <w:sz w:val="20"/>
          <w:szCs w:val="20"/>
          <w:u w:val="single"/>
        </w:rPr>
      </w:pPr>
    </w:p>
    <w:p w14:paraId="430C6560" w14:textId="4D99F8F4" w:rsidR="006C77A2" w:rsidRDefault="006C77A2" w:rsidP="00E6439A">
      <w:pPr>
        <w:spacing w:after="0" w:line="240" w:lineRule="auto"/>
        <w:jc w:val="both"/>
        <w:rPr>
          <w:rFonts w:ascii="Times New Roman" w:hAnsi="Times New Roman"/>
          <w:b/>
          <w:sz w:val="20"/>
          <w:szCs w:val="20"/>
          <w:u w:val="single"/>
        </w:rPr>
      </w:pPr>
    </w:p>
    <w:p w14:paraId="26F083C1" w14:textId="73FB5827" w:rsidR="006C77A2" w:rsidRDefault="006C77A2" w:rsidP="00E6439A">
      <w:pPr>
        <w:spacing w:after="0" w:line="240" w:lineRule="auto"/>
        <w:jc w:val="both"/>
        <w:rPr>
          <w:rFonts w:ascii="Times New Roman" w:hAnsi="Times New Roman"/>
          <w:b/>
          <w:sz w:val="20"/>
          <w:szCs w:val="20"/>
          <w:u w:val="single"/>
        </w:rPr>
      </w:pPr>
    </w:p>
    <w:p w14:paraId="0C71D698" w14:textId="0642339A" w:rsidR="006C77A2" w:rsidRDefault="006C77A2" w:rsidP="00E6439A">
      <w:pPr>
        <w:spacing w:after="0" w:line="240" w:lineRule="auto"/>
        <w:jc w:val="both"/>
        <w:rPr>
          <w:rFonts w:ascii="Times New Roman" w:hAnsi="Times New Roman"/>
          <w:b/>
          <w:sz w:val="20"/>
          <w:szCs w:val="20"/>
          <w:u w:val="single"/>
        </w:rPr>
      </w:pPr>
    </w:p>
    <w:p w14:paraId="34C25F22" w14:textId="1FC85A12" w:rsidR="006C77A2" w:rsidRDefault="006C77A2" w:rsidP="00E6439A">
      <w:pPr>
        <w:spacing w:after="0" w:line="240" w:lineRule="auto"/>
        <w:jc w:val="both"/>
        <w:rPr>
          <w:rFonts w:ascii="Times New Roman" w:hAnsi="Times New Roman"/>
          <w:b/>
          <w:sz w:val="20"/>
          <w:szCs w:val="20"/>
          <w:u w:val="single"/>
        </w:rPr>
      </w:pPr>
    </w:p>
    <w:p w14:paraId="64341949" w14:textId="10377354" w:rsidR="006C77A2" w:rsidRDefault="006C77A2" w:rsidP="00E6439A">
      <w:pPr>
        <w:spacing w:after="0" w:line="240" w:lineRule="auto"/>
        <w:jc w:val="both"/>
        <w:rPr>
          <w:rFonts w:ascii="Times New Roman" w:hAnsi="Times New Roman"/>
          <w:b/>
          <w:sz w:val="20"/>
          <w:szCs w:val="20"/>
          <w:u w:val="single"/>
        </w:rPr>
      </w:pPr>
    </w:p>
    <w:p w14:paraId="3A502320" w14:textId="2F6052A6" w:rsidR="00B90123" w:rsidRDefault="00B90123" w:rsidP="00E6439A">
      <w:pPr>
        <w:spacing w:after="0" w:line="240" w:lineRule="auto"/>
        <w:jc w:val="both"/>
        <w:rPr>
          <w:rFonts w:ascii="Times New Roman" w:hAnsi="Times New Roman"/>
          <w:b/>
          <w:sz w:val="20"/>
          <w:szCs w:val="20"/>
          <w:u w:val="single"/>
        </w:rPr>
      </w:pPr>
    </w:p>
    <w:p w14:paraId="1D4F83D9" w14:textId="0E81D1A2" w:rsidR="00B90123" w:rsidRDefault="00B90123" w:rsidP="00E6439A">
      <w:pPr>
        <w:spacing w:after="0" w:line="240" w:lineRule="auto"/>
        <w:jc w:val="both"/>
        <w:rPr>
          <w:rFonts w:ascii="Times New Roman" w:hAnsi="Times New Roman"/>
          <w:b/>
          <w:sz w:val="20"/>
          <w:szCs w:val="20"/>
          <w:u w:val="single"/>
        </w:rPr>
      </w:pPr>
    </w:p>
    <w:p w14:paraId="2553F75D" w14:textId="77777777" w:rsidR="00B90123" w:rsidRDefault="00B90123" w:rsidP="00E6439A">
      <w:pPr>
        <w:spacing w:after="0" w:line="240" w:lineRule="auto"/>
        <w:jc w:val="both"/>
        <w:rPr>
          <w:rFonts w:ascii="Times New Roman" w:hAnsi="Times New Roman"/>
          <w:b/>
          <w:sz w:val="20"/>
          <w:szCs w:val="20"/>
          <w:u w:val="single"/>
        </w:rPr>
      </w:pPr>
    </w:p>
    <w:p w14:paraId="4A1F6428" w14:textId="31522720" w:rsidR="006C77A2" w:rsidRDefault="006C77A2" w:rsidP="00E6439A">
      <w:pPr>
        <w:spacing w:after="0" w:line="240" w:lineRule="auto"/>
        <w:jc w:val="both"/>
        <w:rPr>
          <w:rFonts w:ascii="Times New Roman" w:hAnsi="Times New Roman"/>
          <w:b/>
          <w:sz w:val="20"/>
          <w:szCs w:val="20"/>
          <w:u w:val="single"/>
        </w:rPr>
      </w:pPr>
    </w:p>
    <w:p w14:paraId="37B3D33D" w14:textId="08BB921F" w:rsidR="006C77A2" w:rsidRDefault="006C77A2" w:rsidP="00E6439A">
      <w:pPr>
        <w:spacing w:after="0" w:line="240" w:lineRule="auto"/>
        <w:jc w:val="both"/>
        <w:rPr>
          <w:rFonts w:ascii="Times New Roman" w:hAnsi="Times New Roman"/>
          <w:b/>
          <w:sz w:val="20"/>
          <w:szCs w:val="20"/>
          <w:u w:val="single"/>
        </w:rPr>
      </w:pPr>
    </w:p>
    <w:p w14:paraId="1EE16344" w14:textId="77777777" w:rsidR="006C77A2" w:rsidRDefault="006C77A2" w:rsidP="00E6439A">
      <w:pPr>
        <w:spacing w:after="0" w:line="240" w:lineRule="auto"/>
        <w:jc w:val="both"/>
        <w:rPr>
          <w:rFonts w:ascii="Times New Roman" w:hAnsi="Times New Roman"/>
          <w:b/>
          <w:sz w:val="20"/>
          <w:szCs w:val="20"/>
          <w:u w:val="single"/>
        </w:rPr>
      </w:pPr>
    </w:p>
    <w:p w14:paraId="3AE0B29D" w14:textId="77777777" w:rsidR="000F50CB" w:rsidRDefault="000F50CB" w:rsidP="00E6439A">
      <w:pPr>
        <w:spacing w:after="0" w:line="240" w:lineRule="auto"/>
        <w:jc w:val="both"/>
        <w:rPr>
          <w:rFonts w:ascii="Times New Roman" w:hAnsi="Times New Roman"/>
          <w:b/>
          <w:sz w:val="20"/>
          <w:szCs w:val="20"/>
          <w:u w:val="single"/>
        </w:rPr>
      </w:pPr>
    </w:p>
    <w:p w14:paraId="14CFB2C7" w14:textId="6957076A" w:rsidR="00C3721C" w:rsidRDefault="00C3721C" w:rsidP="00E6439A">
      <w:pPr>
        <w:spacing w:after="0" w:line="240" w:lineRule="auto"/>
        <w:jc w:val="both"/>
        <w:rPr>
          <w:rFonts w:ascii="Times New Roman" w:hAnsi="Times New Roman"/>
          <w:b/>
          <w:sz w:val="20"/>
          <w:szCs w:val="20"/>
          <w:u w:val="single"/>
        </w:rPr>
      </w:pPr>
    </w:p>
    <w:p w14:paraId="4AC45B94" w14:textId="77777777" w:rsidR="000F50CB" w:rsidRPr="006D63FD" w:rsidRDefault="000F50CB" w:rsidP="00E6439A">
      <w:pPr>
        <w:spacing w:after="0" w:line="240" w:lineRule="auto"/>
        <w:jc w:val="both"/>
        <w:rPr>
          <w:rFonts w:ascii="Times New Roman" w:hAnsi="Times New Roman"/>
          <w:b/>
          <w:sz w:val="20"/>
          <w:szCs w:val="20"/>
          <w:u w:val="single"/>
        </w:rPr>
      </w:pPr>
    </w:p>
    <w:p w14:paraId="6DB068A2" w14:textId="249ADBBB" w:rsidR="003F25C3" w:rsidRPr="006D63FD" w:rsidRDefault="00C2548C" w:rsidP="00AE41D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lastRenderedPageBreak/>
        <w:t>A</w:t>
      </w:r>
      <w:r w:rsidR="00492816" w:rsidRPr="006D63FD">
        <w:rPr>
          <w:rFonts w:ascii="Times New Roman" w:hAnsi="Times New Roman"/>
          <w:b/>
          <w:color w:val="FF0000"/>
          <w:sz w:val="20"/>
          <w:szCs w:val="20"/>
          <w:u w:val="single"/>
        </w:rPr>
        <w:t>rticle</w:t>
      </w:r>
      <w:r w:rsidR="00E6439A" w:rsidRPr="006D63FD">
        <w:rPr>
          <w:rFonts w:ascii="Times New Roman" w:hAnsi="Times New Roman"/>
          <w:b/>
          <w:color w:val="FF0000"/>
          <w:sz w:val="20"/>
          <w:szCs w:val="20"/>
          <w:u w:val="single"/>
        </w:rPr>
        <w:t xml:space="preserve"> </w:t>
      </w:r>
      <w:r w:rsidR="006C77A2">
        <w:rPr>
          <w:rFonts w:ascii="Times New Roman" w:hAnsi="Times New Roman"/>
          <w:b/>
          <w:color w:val="FF0000"/>
          <w:sz w:val="20"/>
          <w:szCs w:val="20"/>
          <w:u w:val="single"/>
        </w:rPr>
        <w:t>7</w:t>
      </w:r>
    </w:p>
    <w:p w14:paraId="23AAFF65" w14:textId="77777777" w:rsidR="00B13B56" w:rsidRPr="006D63FD" w:rsidRDefault="00492816" w:rsidP="00D16BE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Candidatures</w:t>
      </w:r>
    </w:p>
    <w:p w14:paraId="721498EF" w14:textId="77777777" w:rsidR="007032B5" w:rsidRPr="006D63FD" w:rsidRDefault="00B13B56" w:rsidP="00AE41D8">
      <w:pPr>
        <w:spacing w:after="0" w:line="240" w:lineRule="auto"/>
        <w:jc w:val="both"/>
        <w:rPr>
          <w:rFonts w:ascii="Times New Roman" w:hAnsi="Times New Roman"/>
          <w:b/>
          <w:sz w:val="20"/>
          <w:szCs w:val="20"/>
          <w:u w:val="single"/>
        </w:rPr>
      </w:pPr>
      <w:r w:rsidRPr="006D63FD">
        <w:rPr>
          <w:rFonts w:ascii="Times New Roman" w:hAnsi="Times New Roman"/>
          <w:b/>
          <w:sz w:val="20"/>
          <w:szCs w:val="20"/>
          <w:u w:val="single"/>
        </w:rPr>
        <w:t>I</w:t>
      </w:r>
      <w:r w:rsidR="007032B5" w:rsidRPr="006D63FD">
        <w:rPr>
          <w:rFonts w:ascii="Times New Roman" w:hAnsi="Times New Roman"/>
          <w:b/>
          <w:sz w:val="20"/>
          <w:szCs w:val="20"/>
          <w:u w:val="single"/>
        </w:rPr>
        <w:t>- Dépôt des candidatures</w:t>
      </w:r>
    </w:p>
    <w:p w14:paraId="1B3C0176" w14:textId="77777777" w:rsidR="007032B5" w:rsidRPr="006D63FD" w:rsidRDefault="007032B5" w:rsidP="00AE41D8">
      <w:pPr>
        <w:spacing w:after="0" w:line="240" w:lineRule="auto"/>
        <w:jc w:val="both"/>
        <w:rPr>
          <w:rFonts w:ascii="Times New Roman" w:hAnsi="Times New Roman"/>
          <w:sz w:val="16"/>
          <w:szCs w:val="16"/>
        </w:rPr>
      </w:pPr>
    </w:p>
    <w:p w14:paraId="6810D06D" w14:textId="77777777" w:rsidR="007032B5" w:rsidRPr="006D63FD" w:rsidRDefault="007032B5" w:rsidP="007032B5">
      <w:pPr>
        <w:spacing w:after="0" w:line="240" w:lineRule="auto"/>
        <w:jc w:val="both"/>
        <w:rPr>
          <w:rFonts w:ascii="Times New Roman" w:hAnsi="Times New Roman"/>
          <w:bCs/>
          <w:sz w:val="20"/>
          <w:szCs w:val="20"/>
        </w:rPr>
      </w:pPr>
      <w:r w:rsidRPr="006D63FD">
        <w:rPr>
          <w:rFonts w:ascii="Times New Roman" w:hAnsi="Times New Roman"/>
          <w:bCs/>
          <w:sz w:val="20"/>
          <w:szCs w:val="20"/>
        </w:rPr>
        <w:t>Le dépôt des candidatures est obligatoire.</w:t>
      </w:r>
    </w:p>
    <w:p w14:paraId="6818C727" w14:textId="77777777" w:rsidR="007032B5" w:rsidRPr="006D63FD" w:rsidRDefault="007032B5" w:rsidP="00AE41D8">
      <w:pPr>
        <w:spacing w:after="0" w:line="240" w:lineRule="auto"/>
        <w:jc w:val="both"/>
        <w:rPr>
          <w:rFonts w:ascii="Times New Roman" w:hAnsi="Times New Roman"/>
          <w:sz w:val="16"/>
          <w:szCs w:val="16"/>
        </w:rPr>
      </w:pPr>
    </w:p>
    <w:p w14:paraId="199D100B" w14:textId="64F2F7A1" w:rsidR="00DB0C76" w:rsidRDefault="009B7E54" w:rsidP="000B4277">
      <w:pPr>
        <w:spacing w:after="0" w:line="240" w:lineRule="auto"/>
        <w:jc w:val="both"/>
        <w:rPr>
          <w:rFonts w:ascii="Times New Roman" w:hAnsi="Times New Roman"/>
          <w:sz w:val="20"/>
          <w:szCs w:val="20"/>
        </w:rPr>
      </w:pPr>
      <w:r w:rsidRPr="006D63FD">
        <w:rPr>
          <w:rFonts w:ascii="Times New Roman" w:hAnsi="Times New Roman"/>
          <w:sz w:val="20"/>
          <w:szCs w:val="20"/>
        </w:rPr>
        <w:t xml:space="preserve">Les </w:t>
      </w:r>
      <w:r w:rsidR="00A74820">
        <w:rPr>
          <w:rFonts w:ascii="Times New Roman" w:hAnsi="Times New Roman"/>
          <w:sz w:val="20"/>
          <w:szCs w:val="20"/>
        </w:rPr>
        <w:t>candidatures</w:t>
      </w:r>
      <w:r w:rsidRPr="006D63FD">
        <w:rPr>
          <w:rFonts w:ascii="Times New Roman" w:hAnsi="Times New Roman"/>
          <w:sz w:val="20"/>
          <w:szCs w:val="20"/>
        </w:rPr>
        <w:t xml:space="preserve"> sont </w:t>
      </w:r>
      <w:r w:rsidR="0096378F">
        <w:rPr>
          <w:rFonts w:ascii="Times New Roman" w:hAnsi="Times New Roman"/>
          <w:sz w:val="20"/>
          <w:szCs w:val="20"/>
        </w:rPr>
        <w:t xml:space="preserve">déposées ou </w:t>
      </w:r>
      <w:r w:rsidRPr="006D63FD">
        <w:rPr>
          <w:rFonts w:ascii="Times New Roman" w:hAnsi="Times New Roman"/>
          <w:sz w:val="20"/>
          <w:szCs w:val="20"/>
        </w:rPr>
        <w:t xml:space="preserve">adressées </w:t>
      </w:r>
      <w:r w:rsidR="0096378F" w:rsidRPr="0096378F">
        <w:rPr>
          <w:rFonts w:ascii="Times New Roman" w:hAnsi="Times New Roman"/>
          <w:sz w:val="20"/>
          <w:szCs w:val="20"/>
        </w:rPr>
        <w:t xml:space="preserve">par tout moyen donnant date certaine à leur réception </w:t>
      </w:r>
      <w:r w:rsidRPr="006D63FD">
        <w:rPr>
          <w:rFonts w:ascii="Times New Roman" w:hAnsi="Times New Roman"/>
          <w:sz w:val="20"/>
          <w:szCs w:val="20"/>
        </w:rPr>
        <w:t xml:space="preserve">auprès </w:t>
      </w:r>
      <w:r w:rsidR="00C273DF" w:rsidRPr="006D63FD">
        <w:rPr>
          <w:rFonts w:ascii="Times New Roman" w:hAnsi="Times New Roman"/>
          <w:sz w:val="20"/>
          <w:szCs w:val="20"/>
        </w:rPr>
        <w:t xml:space="preserve">des </w:t>
      </w:r>
      <w:r w:rsidRPr="006D63FD">
        <w:rPr>
          <w:rFonts w:ascii="Times New Roman" w:hAnsi="Times New Roman"/>
          <w:sz w:val="20"/>
          <w:szCs w:val="20"/>
        </w:rPr>
        <w:t>services ci-dessous, avec accusé de réception</w:t>
      </w:r>
      <w:r w:rsidR="003D6F7A" w:rsidRPr="006D63FD">
        <w:rPr>
          <w:rFonts w:ascii="Times New Roman" w:hAnsi="Times New Roman"/>
          <w:sz w:val="20"/>
          <w:szCs w:val="20"/>
        </w:rPr>
        <w:t xml:space="preserve"> à compter du </w:t>
      </w:r>
      <w:r w:rsidR="00D7042D">
        <w:rPr>
          <w:rFonts w:ascii="Times New Roman" w:hAnsi="Times New Roman"/>
          <w:sz w:val="20"/>
          <w:szCs w:val="20"/>
        </w:rPr>
        <w:t>mercredi 1</w:t>
      </w:r>
      <w:r w:rsidR="00367487">
        <w:rPr>
          <w:rFonts w:ascii="Times New Roman" w:hAnsi="Times New Roman"/>
          <w:sz w:val="20"/>
          <w:szCs w:val="20"/>
        </w:rPr>
        <w:t>1</w:t>
      </w:r>
      <w:r w:rsidR="00D7042D">
        <w:rPr>
          <w:rFonts w:ascii="Times New Roman" w:hAnsi="Times New Roman"/>
          <w:sz w:val="20"/>
          <w:szCs w:val="20"/>
        </w:rPr>
        <w:t xml:space="preserve"> </w:t>
      </w:r>
      <w:r w:rsidR="00367487">
        <w:rPr>
          <w:rFonts w:ascii="Times New Roman" w:hAnsi="Times New Roman"/>
          <w:sz w:val="20"/>
          <w:szCs w:val="20"/>
        </w:rPr>
        <w:t>mars</w:t>
      </w:r>
      <w:r w:rsidR="00D7042D">
        <w:rPr>
          <w:rFonts w:ascii="Times New Roman" w:hAnsi="Times New Roman"/>
          <w:sz w:val="20"/>
          <w:szCs w:val="20"/>
        </w:rPr>
        <w:t xml:space="preserve"> 202</w:t>
      </w:r>
      <w:r w:rsidR="00367487">
        <w:rPr>
          <w:rFonts w:ascii="Times New Roman" w:hAnsi="Times New Roman"/>
          <w:sz w:val="20"/>
          <w:szCs w:val="20"/>
        </w:rPr>
        <w:t>6</w:t>
      </w:r>
      <w:r w:rsidR="00B13B56" w:rsidRPr="006D63FD">
        <w:rPr>
          <w:rFonts w:ascii="Times New Roman" w:hAnsi="Times New Roman"/>
          <w:sz w:val="20"/>
          <w:szCs w:val="20"/>
        </w:rPr>
        <w:t xml:space="preserve"> </w:t>
      </w:r>
      <w:r w:rsidR="003D6F7A" w:rsidRPr="006D63FD">
        <w:rPr>
          <w:rFonts w:ascii="Times New Roman" w:hAnsi="Times New Roman"/>
          <w:sz w:val="20"/>
          <w:szCs w:val="20"/>
        </w:rPr>
        <w:t>et</w:t>
      </w:r>
      <w:r w:rsidRPr="006D63FD">
        <w:rPr>
          <w:rFonts w:ascii="Times New Roman" w:hAnsi="Times New Roman"/>
          <w:sz w:val="20"/>
          <w:szCs w:val="20"/>
        </w:rPr>
        <w:t xml:space="preserve"> au plus tard le </w:t>
      </w:r>
      <w:r w:rsidR="005A3DE4">
        <w:rPr>
          <w:rFonts w:ascii="Times New Roman" w:hAnsi="Times New Roman"/>
          <w:sz w:val="20"/>
          <w:szCs w:val="20"/>
        </w:rPr>
        <w:br/>
      </w:r>
      <w:r w:rsidR="00D7042D">
        <w:rPr>
          <w:rFonts w:ascii="Times New Roman" w:hAnsi="Times New Roman"/>
          <w:sz w:val="20"/>
          <w:szCs w:val="20"/>
        </w:rPr>
        <w:t>mercredi 1</w:t>
      </w:r>
      <w:r w:rsidR="00367487">
        <w:rPr>
          <w:rFonts w:ascii="Times New Roman" w:hAnsi="Times New Roman"/>
          <w:sz w:val="20"/>
          <w:szCs w:val="20"/>
        </w:rPr>
        <w:t>8</w:t>
      </w:r>
      <w:r w:rsidR="00D7042D">
        <w:rPr>
          <w:rFonts w:ascii="Times New Roman" w:hAnsi="Times New Roman"/>
          <w:sz w:val="20"/>
          <w:szCs w:val="20"/>
        </w:rPr>
        <w:t xml:space="preserve"> </w:t>
      </w:r>
      <w:r w:rsidR="00367487">
        <w:rPr>
          <w:rFonts w:ascii="Times New Roman" w:hAnsi="Times New Roman"/>
          <w:sz w:val="20"/>
          <w:szCs w:val="20"/>
        </w:rPr>
        <w:t>mars</w:t>
      </w:r>
      <w:r w:rsidR="00D7042D">
        <w:rPr>
          <w:rFonts w:ascii="Times New Roman" w:hAnsi="Times New Roman"/>
          <w:sz w:val="20"/>
          <w:szCs w:val="20"/>
        </w:rPr>
        <w:t xml:space="preserve"> 202</w:t>
      </w:r>
      <w:r w:rsidR="00367487">
        <w:rPr>
          <w:rFonts w:ascii="Times New Roman" w:hAnsi="Times New Roman"/>
          <w:sz w:val="20"/>
          <w:szCs w:val="20"/>
        </w:rPr>
        <w:t>6</w:t>
      </w:r>
      <w:r w:rsidR="00D7042D">
        <w:rPr>
          <w:rFonts w:ascii="Times New Roman" w:hAnsi="Times New Roman"/>
          <w:sz w:val="20"/>
          <w:szCs w:val="20"/>
        </w:rPr>
        <w:t>.</w:t>
      </w:r>
      <w:r w:rsidR="00C273DF" w:rsidRPr="006D63FD">
        <w:rPr>
          <w:rFonts w:ascii="Times New Roman" w:hAnsi="Times New Roman"/>
          <w:sz w:val="20"/>
          <w:szCs w:val="20"/>
        </w:rPr>
        <w:t xml:space="preserve"> </w:t>
      </w:r>
      <w:r w:rsidR="0041139D" w:rsidRPr="006D63FD">
        <w:rPr>
          <w:rFonts w:ascii="Times New Roman" w:hAnsi="Times New Roman"/>
          <w:sz w:val="20"/>
          <w:szCs w:val="20"/>
        </w:rPr>
        <w:t xml:space="preserve">Les envois postaux devront </w:t>
      </w:r>
      <w:r w:rsidR="0041139D" w:rsidRPr="006D63FD">
        <w:rPr>
          <w:rFonts w:ascii="Times New Roman" w:hAnsi="Times New Roman"/>
          <w:sz w:val="20"/>
          <w:szCs w:val="20"/>
          <w:u w:val="single"/>
        </w:rPr>
        <w:t>parvenir</w:t>
      </w:r>
      <w:r w:rsidR="0041139D" w:rsidRPr="006D63FD">
        <w:rPr>
          <w:rFonts w:ascii="Times New Roman" w:hAnsi="Times New Roman"/>
          <w:sz w:val="20"/>
          <w:szCs w:val="20"/>
        </w:rPr>
        <w:t xml:space="preserve"> dans les mêmes délais sous peine d’irrecevabilité.</w:t>
      </w:r>
    </w:p>
    <w:p w14:paraId="5DE89A44" w14:textId="3F730F80" w:rsidR="00DE4CDB" w:rsidRDefault="00DE4CDB" w:rsidP="000B4277">
      <w:pPr>
        <w:spacing w:after="0" w:line="240" w:lineRule="auto"/>
        <w:jc w:val="both"/>
        <w:rPr>
          <w:rFonts w:ascii="Times New Roman" w:hAnsi="Times New Roman"/>
          <w:sz w:val="20"/>
          <w:szCs w:val="20"/>
        </w:rPr>
      </w:pPr>
    </w:p>
    <w:p w14:paraId="1AE52793" w14:textId="5ADAFF3E" w:rsidR="0037782A" w:rsidRPr="006D63FD" w:rsidRDefault="00DE4CDB" w:rsidP="000B4277">
      <w:pPr>
        <w:spacing w:after="0" w:line="240" w:lineRule="auto"/>
        <w:jc w:val="both"/>
        <w:rPr>
          <w:rFonts w:ascii="Times New Roman" w:hAnsi="Times New Roman"/>
          <w:sz w:val="20"/>
          <w:szCs w:val="20"/>
        </w:rPr>
      </w:pPr>
      <w:r w:rsidRPr="00DE4CDB">
        <w:rPr>
          <w:rFonts w:ascii="Times New Roman" w:hAnsi="Times New Roman"/>
          <w:sz w:val="20"/>
          <w:szCs w:val="20"/>
        </w:rPr>
        <w:t>Les listes de candidats peuvent également être adressées par voie électronique</w:t>
      </w:r>
      <w:r w:rsidR="001E0EB2">
        <w:rPr>
          <w:rFonts w:ascii="Times New Roman" w:hAnsi="Times New Roman"/>
          <w:sz w:val="20"/>
          <w:szCs w:val="20"/>
        </w:rPr>
        <w:t xml:space="preserve"> en format PD</w:t>
      </w:r>
      <w:r w:rsidR="00B90123">
        <w:rPr>
          <w:rFonts w:ascii="Times New Roman" w:hAnsi="Times New Roman"/>
          <w:sz w:val="20"/>
          <w:szCs w:val="20"/>
        </w:rPr>
        <w:t>F</w:t>
      </w:r>
      <w:r w:rsidRPr="00DE4CDB">
        <w:rPr>
          <w:rFonts w:ascii="Times New Roman" w:hAnsi="Times New Roman"/>
          <w:sz w:val="20"/>
          <w:szCs w:val="20"/>
        </w:rPr>
        <w:t xml:space="preserve"> dans le respect des mêmes délais</w:t>
      </w:r>
      <w:r>
        <w:rPr>
          <w:rFonts w:ascii="Times New Roman" w:hAnsi="Times New Roman"/>
          <w:sz w:val="20"/>
          <w:szCs w:val="20"/>
        </w:rPr>
        <w:t xml:space="preserve">. </w:t>
      </w:r>
    </w:p>
    <w:p w14:paraId="397D268D" w14:textId="77777777" w:rsidR="00637C42" w:rsidRPr="006D63FD" w:rsidRDefault="00637C42" w:rsidP="000B4277">
      <w:pPr>
        <w:spacing w:after="0" w:line="240" w:lineRule="auto"/>
        <w:jc w:val="both"/>
        <w:rPr>
          <w:rFonts w:ascii="Times New Roman" w:hAnsi="Times New Roman"/>
          <w:sz w:val="16"/>
          <w:szCs w:val="16"/>
        </w:rPr>
      </w:pPr>
    </w:p>
    <w:p w14:paraId="113CBDAD" w14:textId="1756F027" w:rsidR="00637C42" w:rsidRDefault="00637C42" w:rsidP="000B4277">
      <w:pPr>
        <w:spacing w:after="0" w:line="240" w:lineRule="auto"/>
        <w:jc w:val="both"/>
        <w:rPr>
          <w:rFonts w:ascii="Times New Roman" w:hAnsi="Times New Roman"/>
          <w:sz w:val="20"/>
          <w:szCs w:val="20"/>
        </w:rPr>
      </w:pPr>
      <w:r w:rsidRPr="006D63FD">
        <w:rPr>
          <w:rFonts w:ascii="Times New Roman" w:hAnsi="Times New Roman"/>
          <w:sz w:val="20"/>
          <w:szCs w:val="20"/>
        </w:rPr>
        <w:t xml:space="preserve">Attention : il est vivement conseillé aux </w:t>
      </w:r>
      <w:r w:rsidR="00B90123">
        <w:rPr>
          <w:rFonts w:ascii="Times New Roman" w:hAnsi="Times New Roman"/>
          <w:sz w:val="20"/>
          <w:szCs w:val="20"/>
        </w:rPr>
        <w:t>candidats</w:t>
      </w:r>
      <w:r w:rsidRPr="006D63FD">
        <w:rPr>
          <w:rFonts w:ascii="Times New Roman" w:hAnsi="Times New Roman"/>
          <w:sz w:val="20"/>
          <w:szCs w:val="20"/>
        </w:rPr>
        <w:t xml:space="preserve"> de ne pas attendre la date et l’heure limite de dépôt car aucune candidature ne peut être déposée, modifiée ou retirée après cette date. Toute irrégularité dans la constitution d’une </w:t>
      </w:r>
      <w:r w:rsidR="00800ACB">
        <w:rPr>
          <w:rFonts w:ascii="Times New Roman" w:hAnsi="Times New Roman"/>
          <w:sz w:val="20"/>
          <w:szCs w:val="20"/>
        </w:rPr>
        <w:t>candidature</w:t>
      </w:r>
      <w:r w:rsidRPr="006D63FD">
        <w:rPr>
          <w:rFonts w:ascii="Times New Roman" w:hAnsi="Times New Roman"/>
          <w:sz w:val="20"/>
          <w:szCs w:val="20"/>
        </w:rPr>
        <w:t xml:space="preserve"> entra</w:t>
      </w:r>
      <w:r w:rsidR="00AF553E">
        <w:rPr>
          <w:rFonts w:ascii="Times New Roman" w:hAnsi="Times New Roman"/>
          <w:sz w:val="20"/>
          <w:szCs w:val="20"/>
        </w:rPr>
        <w:t>î</w:t>
      </w:r>
      <w:r w:rsidRPr="006D63FD">
        <w:rPr>
          <w:rFonts w:ascii="Times New Roman" w:hAnsi="Times New Roman"/>
          <w:sz w:val="20"/>
          <w:szCs w:val="20"/>
        </w:rPr>
        <w:t xml:space="preserve">nera son irrecevabilité. </w:t>
      </w:r>
    </w:p>
    <w:p w14:paraId="4BEC081B" w14:textId="6B171188" w:rsidR="005A7383" w:rsidRDefault="005A7383" w:rsidP="000B4277">
      <w:pPr>
        <w:spacing w:after="0" w:line="240" w:lineRule="auto"/>
        <w:jc w:val="both"/>
        <w:rPr>
          <w:rFonts w:ascii="Times New Roman" w:hAnsi="Times New Roman"/>
          <w:sz w:val="20"/>
          <w:szCs w:val="20"/>
        </w:rPr>
      </w:pPr>
    </w:p>
    <w:tbl>
      <w:tblPr>
        <w:tblStyle w:val="Grilledutableau3"/>
        <w:tblW w:w="0" w:type="auto"/>
        <w:jc w:val="center"/>
        <w:tblLook w:val="04A0" w:firstRow="1" w:lastRow="0" w:firstColumn="1" w:lastColumn="0" w:noHBand="0" w:noVBand="1"/>
      </w:tblPr>
      <w:tblGrid>
        <w:gridCol w:w="4016"/>
        <w:gridCol w:w="1238"/>
      </w:tblGrid>
      <w:tr w:rsidR="00A74820" w:rsidRPr="00A74820" w14:paraId="502CB5BD" w14:textId="77777777" w:rsidTr="00C67147">
        <w:trPr>
          <w:jc w:val="center"/>
        </w:trPr>
        <w:tc>
          <w:tcPr>
            <w:tcW w:w="0" w:type="auto"/>
            <w:vAlign w:val="center"/>
          </w:tcPr>
          <w:p w14:paraId="0A0FE3AB" w14:textId="77777777" w:rsidR="00A74820" w:rsidRPr="00A74820" w:rsidRDefault="00A74820" w:rsidP="00A74820">
            <w:pPr>
              <w:spacing w:after="0" w:line="240" w:lineRule="auto"/>
              <w:jc w:val="center"/>
              <w:rPr>
                <w:rFonts w:ascii="Times New Roman" w:hAnsi="Times New Roman" w:cs="Times New Roman"/>
                <w:b/>
                <w:bCs/>
                <w:sz w:val="20"/>
                <w:szCs w:val="20"/>
              </w:rPr>
            </w:pPr>
            <w:r w:rsidRPr="00A74820">
              <w:rPr>
                <w:rFonts w:ascii="Times New Roman" w:hAnsi="Times New Roman" w:cs="Times New Roman"/>
                <w:b/>
                <w:bCs/>
                <w:sz w:val="20"/>
                <w:szCs w:val="20"/>
              </w:rPr>
              <w:t>ENSAD</w:t>
            </w:r>
          </w:p>
        </w:tc>
        <w:tc>
          <w:tcPr>
            <w:tcW w:w="1238" w:type="dxa"/>
            <w:vAlign w:val="center"/>
          </w:tcPr>
          <w:p w14:paraId="26E23C36" w14:textId="77777777" w:rsidR="00A74820" w:rsidRPr="00A74820" w:rsidRDefault="00A74820" w:rsidP="00A74820">
            <w:pPr>
              <w:spacing w:after="0" w:line="240" w:lineRule="auto"/>
              <w:jc w:val="both"/>
              <w:rPr>
                <w:rFonts w:ascii="Times New Roman" w:hAnsi="Times New Roman" w:cs="Times New Roman"/>
                <w:b/>
                <w:bCs/>
                <w:sz w:val="20"/>
                <w:szCs w:val="20"/>
              </w:rPr>
            </w:pPr>
            <w:r w:rsidRPr="00A74820">
              <w:rPr>
                <w:rFonts w:ascii="Times New Roman" w:hAnsi="Times New Roman" w:cs="Times New Roman"/>
                <w:b/>
                <w:bCs/>
                <w:sz w:val="20"/>
                <w:szCs w:val="20"/>
              </w:rPr>
              <w:t>Horaires d’ouverture</w:t>
            </w:r>
          </w:p>
        </w:tc>
      </w:tr>
      <w:tr w:rsidR="00A74820" w:rsidRPr="00A74820" w14:paraId="0B31048C" w14:textId="77777777" w:rsidTr="00C67147">
        <w:trPr>
          <w:trHeight w:val="920"/>
          <w:jc w:val="center"/>
        </w:trPr>
        <w:tc>
          <w:tcPr>
            <w:tcW w:w="0" w:type="auto"/>
            <w:vMerge w:val="restart"/>
            <w:vAlign w:val="center"/>
          </w:tcPr>
          <w:p w14:paraId="5E44F07F" w14:textId="77777777" w:rsidR="00A74820" w:rsidRPr="00A74820" w:rsidRDefault="00A74820" w:rsidP="00A74820">
            <w:pPr>
              <w:spacing w:after="0" w:line="240" w:lineRule="auto"/>
              <w:jc w:val="both"/>
              <w:rPr>
                <w:rFonts w:ascii="Times New Roman" w:hAnsi="Times New Roman" w:cs="Times New Roman"/>
                <w:bCs/>
                <w:sz w:val="20"/>
                <w:szCs w:val="20"/>
              </w:rPr>
            </w:pPr>
            <w:r w:rsidRPr="00A74820">
              <w:rPr>
                <w:rFonts w:ascii="Times New Roman" w:hAnsi="Times New Roman" w:cs="Times New Roman"/>
                <w:bCs/>
                <w:sz w:val="20"/>
                <w:szCs w:val="20"/>
              </w:rPr>
              <w:t>3, rue Michelet, BP 22566 · 21025 Dijon cedex</w:t>
            </w:r>
          </w:p>
          <w:p w14:paraId="15CB1400" w14:textId="77777777" w:rsidR="00A74820" w:rsidRPr="00A74820" w:rsidRDefault="00A74820" w:rsidP="00A74820">
            <w:pPr>
              <w:spacing w:after="0" w:line="240" w:lineRule="auto"/>
              <w:jc w:val="both"/>
              <w:rPr>
                <w:rFonts w:ascii="Times New Roman" w:hAnsi="Times New Roman" w:cs="Times New Roman"/>
                <w:bCs/>
                <w:sz w:val="20"/>
                <w:szCs w:val="20"/>
              </w:rPr>
            </w:pPr>
          </w:p>
          <w:p w14:paraId="2ACB1201" w14:textId="77777777" w:rsidR="00A74820" w:rsidRPr="00A74820" w:rsidRDefault="00A74820" w:rsidP="00A74820">
            <w:pPr>
              <w:spacing w:after="0" w:line="240" w:lineRule="auto"/>
              <w:jc w:val="both"/>
              <w:rPr>
                <w:rFonts w:ascii="Times New Roman" w:hAnsi="Times New Roman" w:cs="Times New Roman"/>
                <w:bCs/>
                <w:sz w:val="20"/>
                <w:szCs w:val="20"/>
              </w:rPr>
            </w:pPr>
            <w:r w:rsidRPr="00A74820">
              <w:rPr>
                <w:rFonts w:ascii="Times New Roman" w:hAnsi="Times New Roman" w:cs="Times New Roman"/>
                <w:bCs/>
                <w:sz w:val="20"/>
                <w:szCs w:val="20"/>
              </w:rPr>
              <w:t>Laurence Jacquemart</w:t>
            </w:r>
          </w:p>
          <w:p w14:paraId="4B7E6736" w14:textId="77777777" w:rsidR="00A74820" w:rsidRPr="00A74820" w:rsidRDefault="00A74820" w:rsidP="00A74820">
            <w:pPr>
              <w:spacing w:after="0" w:line="240" w:lineRule="auto"/>
              <w:jc w:val="both"/>
              <w:rPr>
                <w:rFonts w:ascii="Times New Roman" w:hAnsi="Times New Roman" w:cs="Times New Roman"/>
                <w:bCs/>
                <w:sz w:val="20"/>
                <w:szCs w:val="20"/>
              </w:rPr>
            </w:pPr>
            <w:r w:rsidRPr="00A74820">
              <w:rPr>
                <w:rFonts w:ascii="Times New Roman" w:hAnsi="Times New Roman" w:cs="Times New Roman"/>
                <w:bCs/>
                <w:sz w:val="20"/>
                <w:szCs w:val="20"/>
              </w:rPr>
              <w:t>Bureau n°5</w:t>
            </w:r>
          </w:p>
          <w:p w14:paraId="4B4A5AF5" w14:textId="77777777" w:rsidR="00A74820" w:rsidRPr="00A74820" w:rsidRDefault="00A74820" w:rsidP="00A74820">
            <w:pPr>
              <w:spacing w:after="0" w:line="240" w:lineRule="auto"/>
              <w:jc w:val="both"/>
              <w:rPr>
                <w:rFonts w:ascii="Times New Roman" w:hAnsi="Times New Roman" w:cs="Times New Roman"/>
                <w:bCs/>
                <w:sz w:val="20"/>
                <w:szCs w:val="20"/>
              </w:rPr>
            </w:pPr>
            <w:hyperlink r:id="rId24" w:history="1">
              <w:r w:rsidRPr="00A74820">
                <w:rPr>
                  <w:rStyle w:val="Lienhypertexte"/>
                  <w:rFonts w:ascii="Times New Roman" w:hAnsi="Times New Roman"/>
                  <w:bCs/>
                  <w:sz w:val="20"/>
                  <w:szCs w:val="20"/>
                </w:rPr>
                <w:t>laurence.jacquemart@ensa-dijon.fr</w:t>
              </w:r>
            </w:hyperlink>
          </w:p>
          <w:p w14:paraId="7E9048C2" w14:textId="77777777" w:rsidR="00A74820" w:rsidRPr="00A74820" w:rsidRDefault="00A74820" w:rsidP="00A74820">
            <w:pPr>
              <w:spacing w:after="0" w:line="240" w:lineRule="auto"/>
              <w:jc w:val="both"/>
              <w:rPr>
                <w:rFonts w:ascii="Times New Roman" w:hAnsi="Times New Roman" w:cs="Times New Roman"/>
                <w:bCs/>
                <w:sz w:val="20"/>
                <w:szCs w:val="20"/>
              </w:rPr>
            </w:pPr>
          </w:p>
          <w:p w14:paraId="00443FEE" w14:textId="77777777" w:rsidR="00A74820" w:rsidRPr="00A74820" w:rsidRDefault="00A74820" w:rsidP="00A74820">
            <w:pPr>
              <w:spacing w:after="0" w:line="240" w:lineRule="auto"/>
              <w:jc w:val="both"/>
              <w:rPr>
                <w:rFonts w:ascii="Times New Roman" w:hAnsi="Times New Roman" w:cs="Times New Roman"/>
                <w:bCs/>
                <w:sz w:val="20"/>
                <w:szCs w:val="20"/>
              </w:rPr>
            </w:pPr>
          </w:p>
          <w:p w14:paraId="55552DE7" w14:textId="77777777" w:rsidR="00A74820" w:rsidRPr="00A74820" w:rsidRDefault="00A74820" w:rsidP="00A74820">
            <w:pPr>
              <w:spacing w:after="0" w:line="240" w:lineRule="auto"/>
              <w:jc w:val="both"/>
              <w:rPr>
                <w:rFonts w:ascii="Times New Roman" w:hAnsi="Times New Roman" w:cs="Times New Roman"/>
                <w:bCs/>
                <w:sz w:val="20"/>
                <w:szCs w:val="20"/>
              </w:rPr>
            </w:pPr>
            <w:r w:rsidRPr="00A74820">
              <w:rPr>
                <w:rFonts w:ascii="Times New Roman" w:hAnsi="Times New Roman" w:cs="Times New Roman"/>
                <w:bCs/>
                <w:sz w:val="20"/>
                <w:szCs w:val="20"/>
              </w:rPr>
              <w:t xml:space="preserve">Cédric </w:t>
            </w:r>
            <w:proofErr w:type="spellStart"/>
            <w:r w:rsidRPr="00A74820">
              <w:rPr>
                <w:rFonts w:ascii="Times New Roman" w:hAnsi="Times New Roman" w:cs="Times New Roman"/>
                <w:bCs/>
                <w:sz w:val="20"/>
                <w:szCs w:val="20"/>
              </w:rPr>
              <w:t>Bougeard</w:t>
            </w:r>
            <w:proofErr w:type="spellEnd"/>
          </w:p>
          <w:p w14:paraId="3FCEE9B6" w14:textId="77777777" w:rsidR="00A74820" w:rsidRPr="00A74820" w:rsidRDefault="00A74820" w:rsidP="00A74820">
            <w:pPr>
              <w:spacing w:after="0" w:line="240" w:lineRule="auto"/>
              <w:jc w:val="both"/>
              <w:rPr>
                <w:rFonts w:ascii="Times New Roman" w:hAnsi="Times New Roman" w:cs="Times New Roman"/>
                <w:bCs/>
                <w:sz w:val="20"/>
                <w:szCs w:val="20"/>
              </w:rPr>
            </w:pPr>
            <w:r w:rsidRPr="00A74820">
              <w:rPr>
                <w:rFonts w:ascii="Times New Roman" w:hAnsi="Times New Roman" w:cs="Times New Roman"/>
                <w:bCs/>
                <w:sz w:val="20"/>
                <w:szCs w:val="20"/>
              </w:rPr>
              <w:t>Bureau n°7</w:t>
            </w:r>
          </w:p>
          <w:p w14:paraId="7FE8B777" w14:textId="77777777" w:rsidR="00A74820" w:rsidRPr="00A74820" w:rsidRDefault="00A74820" w:rsidP="00A74820">
            <w:pPr>
              <w:spacing w:after="0" w:line="240" w:lineRule="auto"/>
              <w:jc w:val="both"/>
              <w:rPr>
                <w:rFonts w:ascii="Times New Roman" w:hAnsi="Times New Roman" w:cs="Times New Roman"/>
                <w:bCs/>
                <w:sz w:val="20"/>
                <w:szCs w:val="20"/>
              </w:rPr>
            </w:pPr>
            <w:hyperlink r:id="rId25" w:history="1">
              <w:r w:rsidRPr="00A74820">
                <w:rPr>
                  <w:rStyle w:val="Lienhypertexte"/>
                  <w:rFonts w:ascii="Times New Roman" w:hAnsi="Times New Roman"/>
                  <w:bCs/>
                  <w:sz w:val="20"/>
                  <w:szCs w:val="20"/>
                </w:rPr>
                <w:t>cedric.bougeard@ensa-dijon.fr</w:t>
              </w:r>
            </w:hyperlink>
          </w:p>
          <w:p w14:paraId="1DD353F5" w14:textId="77777777" w:rsidR="00A74820" w:rsidRPr="00A74820" w:rsidRDefault="00A74820" w:rsidP="00A74820">
            <w:pPr>
              <w:spacing w:after="0" w:line="240" w:lineRule="auto"/>
              <w:jc w:val="both"/>
              <w:rPr>
                <w:rFonts w:ascii="Times New Roman" w:hAnsi="Times New Roman" w:cs="Times New Roman"/>
                <w:bCs/>
                <w:sz w:val="20"/>
                <w:szCs w:val="20"/>
              </w:rPr>
            </w:pPr>
          </w:p>
          <w:p w14:paraId="4F489E11" w14:textId="77777777" w:rsidR="00A74820" w:rsidRPr="00A74820" w:rsidRDefault="00A74820" w:rsidP="00A74820">
            <w:pPr>
              <w:spacing w:after="0" w:line="240" w:lineRule="auto"/>
              <w:jc w:val="both"/>
              <w:rPr>
                <w:rFonts w:ascii="Times New Roman" w:hAnsi="Times New Roman" w:cs="Times New Roman"/>
                <w:bCs/>
                <w:sz w:val="20"/>
                <w:szCs w:val="20"/>
              </w:rPr>
            </w:pPr>
          </w:p>
        </w:tc>
        <w:tc>
          <w:tcPr>
            <w:tcW w:w="1238" w:type="dxa"/>
            <w:vMerge w:val="restart"/>
            <w:vAlign w:val="center"/>
          </w:tcPr>
          <w:p w14:paraId="57E2F230" w14:textId="77777777" w:rsidR="00A74820" w:rsidRPr="00A74820" w:rsidRDefault="00A74820" w:rsidP="00A74820">
            <w:pPr>
              <w:spacing w:after="0" w:line="240" w:lineRule="auto"/>
              <w:jc w:val="both"/>
              <w:rPr>
                <w:rFonts w:ascii="Times New Roman" w:hAnsi="Times New Roman" w:cs="Times New Roman"/>
                <w:sz w:val="20"/>
                <w:szCs w:val="20"/>
              </w:rPr>
            </w:pPr>
            <w:r w:rsidRPr="00A74820">
              <w:rPr>
                <w:rFonts w:ascii="Times New Roman" w:hAnsi="Times New Roman" w:cs="Times New Roman"/>
                <w:sz w:val="20"/>
                <w:szCs w:val="20"/>
              </w:rPr>
              <w:t>9h-12h</w:t>
            </w:r>
          </w:p>
          <w:p w14:paraId="38721233" w14:textId="77777777" w:rsidR="00A74820" w:rsidRPr="00A74820" w:rsidRDefault="00A74820" w:rsidP="00A74820">
            <w:pPr>
              <w:spacing w:after="0" w:line="240" w:lineRule="auto"/>
              <w:jc w:val="both"/>
              <w:rPr>
                <w:rFonts w:ascii="Times New Roman" w:hAnsi="Times New Roman" w:cs="Times New Roman"/>
                <w:sz w:val="20"/>
                <w:szCs w:val="20"/>
              </w:rPr>
            </w:pPr>
            <w:r w:rsidRPr="00A74820">
              <w:rPr>
                <w:rFonts w:ascii="Times New Roman" w:hAnsi="Times New Roman" w:cs="Times New Roman"/>
                <w:sz w:val="20"/>
                <w:szCs w:val="20"/>
              </w:rPr>
              <w:t>14h-16h</w:t>
            </w:r>
          </w:p>
        </w:tc>
      </w:tr>
      <w:tr w:rsidR="00A74820" w:rsidRPr="00A74820" w14:paraId="3674CD70" w14:textId="77777777" w:rsidTr="00C67147">
        <w:trPr>
          <w:trHeight w:val="766"/>
          <w:jc w:val="center"/>
        </w:trPr>
        <w:tc>
          <w:tcPr>
            <w:tcW w:w="0" w:type="auto"/>
            <w:vMerge/>
            <w:vAlign w:val="center"/>
          </w:tcPr>
          <w:p w14:paraId="7288366A" w14:textId="77777777" w:rsidR="00A74820" w:rsidRPr="00A74820" w:rsidRDefault="00A74820" w:rsidP="00A74820">
            <w:pPr>
              <w:spacing w:after="0" w:line="240" w:lineRule="auto"/>
              <w:jc w:val="both"/>
              <w:rPr>
                <w:rFonts w:ascii="Times New Roman" w:hAnsi="Times New Roman" w:cs="Times New Roman"/>
                <w:bCs/>
                <w:sz w:val="20"/>
                <w:szCs w:val="20"/>
              </w:rPr>
            </w:pPr>
          </w:p>
        </w:tc>
        <w:tc>
          <w:tcPr>
            <w:tcW w:w="1238" w:type="dxa"/>
            <w:vMerge/>
            <w:vAlign w:val="center"/>
          </w:tcPr>
          <w:p w14:paraId="01F1DB40" w14:textId="77777777" w:rsidR="00A74820" w:rsidRPr="00A74820" w:rsidRDefault="00A74820" w:rsidP="00A74820">
            <w:pPr>
              <w:spacing w:after="0" w:line="240" w:lineRule="auto"/>
              <w:jc w:val="both"/>
              <w:rPr>
                <w:rFonts w:ascii="Times New Roman" w:hAnsi="Times New Roman" w:cs="Times New Roman"/>
                <w:sz w:val="20"/>
                <w:szCs w:val="20"/>
              </w:rPr>
            </w:pPr>
          </w:p>
        </w:tc>
      </w:tr>
      <w:tr w:rsidR="00A74820" w:rsidRPr="00A74820" w14:paraId="1CFAE978" w14:textId="77777777" w:rsidTr="00C67147">
        <w:trPr>
          <w:trHeight w:val="920"/>
          <w:jc w:val="center"/>
        </w:trPr>
        <w:tc>
          <w:tcPr>
            <w:tcW w:w="0" w:type="auto"/>
            <w:vMerge/>
            <w:vAlign w:val="center"/>
          </w:tcPr>
          <w:p w14:paraId="39FA1B74" w14:textId="77777777" w:rsidR="00A74820" w:rsidRPr="00A74820" w:rsidRDefault="00A74820" w:rsidP="00A74820">
            <w:pPr>
              <w:spacing w:after="0" w:line="240" w:lineRule="auto"/>
              <w:jc w:val="both"/>
              <w:rPr>
                <w:rFonts w:ascii="Times New Roman" w:hAnsi="Times New Roman" w:cs="Times New Roman"/>
                <w:bCs/>
                <w:sz w:val="20"/>
                <w:szCs w:val="20"/>
              </w:rPr>
            </w:pPr>
          </w:p>
        </w:tc>
        <w:tc>
          <w:tcPr>
            <w:tcW w:w="1238" w:type="dxa"/>
            <w:vMerge/>
            <w:vAlign w:val="center"/>
          </w:tcPr>
          <w:p w14:paraId="436BE347" w14:textId="77777777" w:rsidR="00A74820" w:rsidRPr="00A74820" w:rsidRDefault="00A74820" w:rsidP="00A74820">
            <w:pPr>
              <w:spacing w:after="0" w:line="240" w:lineRule="auto"/>
              <w:jc w:val="both"/>
              <w:rPr>
                <w:rFonts w:ascii="Times New Roman" w:hAnsi="Times New Roman" w:cs="Times New Roman"/>
                <w:sz w:val="20"/>
                <w:szCs w:val="20"/>
              </w:rPr>
            </w:pPr>
          </w:p>
        </w:tc>
      </w:tr>
      <w:tr w:rsidR="00A74820" w:rsidRPr="00A74820" w14:paraId="7B45DAF9" w14:textId="77777777" w:rsidTr="00C67147">
        <w:trPr>
          <w:trHeight w:val="230"/>
          <w:jc w:val="center"/>
        </w:trPr>
        <w:tc>
          <w:tcPr>
            <w:tcW w:w="0" w:type="auto"/>
            <w:vMerge/>
            <w:vAlign w:val="center"/>
          </w:tcPr>
          <w:p w14:paraId="60DB6FCB" w14:textId="77777777" w:rsidR="00A74820" w:rsidRPr="00A74820" w:rsidRDefault="00A74820" w:rsidP="00A74820">
            <w:pPr>
              <w:spacing w:after="0" w:line="240" w:lineRule="auto"/>
              <w:jc w:val="both"/>
              <w:rPr>
                <w:rFonts w:ascii="Times New Roman" w:hAnsi="Times New Roman" w:cs="Times New Roman"/>
                <w:bCs/>
                <w:sz w:val="20"/>
                <w:szCs w:val="20"/>
              </w:rPr>
            </w:pPr>
          </w:p>
        </w:tc>
        <w:tc>
          <w:tcPr>
            <w:tcW w:w="1238" w:type="dxa"/>
            <w:vMerge/>
            <w:vAlign w:val="center"/>
          </w:tcPr>
          <w:p w14:paraId="444DE48D" w14:textId="77777777" w:rsidR="00A74820" w:rsidRPr="00A74820" w:rsidRDefault="00A74820" w:rsidP="00A74820">
            <w:pPr>
              <w:spacing w:after="0" w:line="240" w:lineRule="auto"/>
              <w:jc w:val="both"/>
              <w:rPr>
                <w:rFonts w:ascii="Times New Roman" w:hAnsi="Times New Roman" w:cs="Times New Roman"/>
                <w:sz w:val="20"/>
                <w:szCs w:val="20"/>
              </w:rPr>
            </w:pPr>
          </w:p>
        </w:tc>
      </w:tr>
    </w:tbl>
    <w:p w14:paraId="6F087F65" w14:textId="77777777" w:rsidR="00A74820" w:rsidRDefault="00A74820" w:rsidP="000B4277">
      <w:pPr>
        <w:spacing w:after="0" w:line="240" w:lineRule="auto"/>
        <w:jc w:val="both"/>
        <w:rPr>
          <w:rFonts w:ascii="Times New Roman" w:hAnsi="Times New Roman"/>
          <w:sz w:val="20"/>
          <w:szCs w:val="20"/>
        </w:rPr>
      </w:pPr>
    </w:p>
    <w:p w14:paraId="69C3F276" w14:textId="77777777" w:rsidR="00084235" w:rsidRPr="006D63FD" w:rsidRDefault="00084235" w:rsidP="00AE41D8">
      <w:pPr>
        <w:spacing w:after="0" w:line="240" w:lineRule="auto"/>
        <w:jc w:val="both"/>
        <w:rPr>
          <w:rFonts w:ascii="Times New Roman" w:hAnsi="Times New Roman"/>
          <w:sz w:val="18"/>
          <w:szCs w:val="18"/>
        </w:rPr>
      </w:pPr>
    </w:p>
    <w:p w14:paraId="5884696A" w14:textId="77777777" w:rsidR="008F5070" w:rsidRPr="006D63FD" w:rsidRDefault="008F5070" w:rsidP="00AE41D8">
      <w:pPr>
        <w:spacing w:after="0" w:line="240" w:lineRule="auto"/>
        <w:jc w:val="both"/>
        <w:rPr>
          <w:rFonts w:ascii="Times New Roman" w:hAnsi="Times New Roman"/>
          <w:sz w:val="20"/>
          <w:szCs w:val="20"/>
        </w:rPr>
      </w:pPr>
    </w:p>
    <w:p w14:paraId="7EAB0BA7" w14:textId="36D08014" w:rsidR="00CB0EAD" w:rsidRPr="006D63FD" w:rsidRDefault="008B6ABD" w:rsidP="00A74820">
      <w:pPr>
        <w:spacing w:after="0" w:line="240" w:lineRule="auto"/>
        <w:jc w:val="both"/>
        <w:rPr>
          <w:rFonts w:ascii="Times New Roman" w:hAnsi="Times New Roman"/>
          <w:sz w:val="20"/>
          <w:szCs w:val="20"/>
        </w:rPr>
      </w:pPr>
      <w:r w:rsidRPr="006D63FD">
        <w:rPr>
          <w:rFonts w:ascii="Times New Roman" w:hAnsi="Times New Roman"/>
          <w:sz w:val="20"/>
          <w:szCs w:val="20"/>
        </w:rPr>
        <w:t>Les déclaration</w:t>
      </w:r>
      <w:r w:rsidR="00A74820">
        <w:rPr>
          <w:rFonts w:ascii="Times New Roman" w:hAnsi="Times New Roman"/>
          <w:sz w:val="20"/>
          <w:szCs w:val="20"/>
        </w:rPr>
        <w:t>s</w:t>
      </w:r>
      <w:r w:rsidR="002F2544" w:rsidRPr="006D63FD">
        <w:rPr>
          <w:rFonts w:ascii="Times New Roman" w:hAnsi="Times New Roman"/>
          <w:sz w:val="20"/>
          <w:szCs w:val="20"/>
        </w:rPr>
        <w:t xml:space="preserve"> individuelle</w:t>
      </w:r>
      <w:r w:rsidR="00A74820">
        <w:rPr>
          <w:rFonts w:ascii="Times New Roman" w:hAnsi="Times New Roman"/>
          <w:sz w:val="20"/>
          <w:szCs w:val="20"/>
        </w:rPr>
        <w:t>s</w:t>
      </w:r>
      <w:r w:rsidRPr="006D63FD">
        <w:rPr>
          <w:rFonts w:ascii="Times New Roman" w:hAnsi="Times New Roman"/>
          <w:sz w:val="20"/>
          <w:szCs w:val="20"/>
        </w:rPr>
        <w:t xml:space="preserve"> de candidature </w:t>
      </w:r>
      <w:r w:rsidR="00A74820">
        <w:rPr>
          <w:rFonts w:ascii="Times New Roman" w:hAnsi="Times New Roman"/>
          <w:sz w:val="20"/>
          <w:szCs w:val="20"/>
        </w:rPr>
        <w:t xml:space="preserve">doivent être </w:t>
      </w:r>
      <w:r w:rsidRPr="006D63FD">
        <w:rPr>
          <w:rFonts w:ascii="Times New Roman" w:hAnsi="Times New Roman"/>
          <w:sz w:val="20"/>
          <w:szCs w:val="20"/>
        </w:rPr>
        <w:t>signée par chaque candidat.</w:t>
      </w:r>
      <w:r w:rsidR="00654E7B" w:rsidRPr="006D63FD">
        <w:rPr>
          <w:rFonts w:ascii="Times New Roman" w:hAnsi="Times New Roman"/>
          <w:b/>
          <w:sz w:val="20"/>
          <w:szCs w:val="20"/>
        </w:rPr>
        <w:t xml:space="preserve"> </w:t>
      </w:r>
    </w:p>
    <w:p w14:paraId="0FCEDC10" w14:textId="77777777" w:rsidR="008B6ABD" w:rsidRPr="006D63FD" w:rsidRDefault="008B6ABD" w:rsidP="00AE41D8">
      <w:pPr>
        <w:spacing w:after="0" w:line="240" w:lineRule="auto"/>
        <w:jc w:val="both"/>
        <w:rPr>
          <w:rFonts w:ascii="Times New Roman" w:hAnsi="Times New Roman"/>
          <w:sz w:val="20"/>
          <w:szCs w:val="20"/>
        </w:rPr>
      </w:pPr>
    </w:p>
    <w:p w14:paraId="0DDCFADE" w14:textId="2FCCE860" w:rsidR="008B6ABD" w:rsidRPr="006D63FD" w:rsidRDefault="008B6ABD" w:rsidP="00BA7D20">
      <w:pPr>
        <w:spacing w:after="0" w:line="240" w:lineRule="auto"/>
        <w:jc w:val="both"/>
        <w:rPr>
          <w:rFonts w:ascii="Times New Roman" w:hAnsi="Times New Roman"/>
          <w:sz w:val="20"/>
          <w:szCs w:val="20"/>
        </w:rPr>
      </w:pPr>
      <w:r w:rsidRPr="006D63FD">
        <w:rPr>
          <w:rFonts w:ascii="Times New Roman" w:hAnsi="Times New Roman"/>
          <w:sz w:val="20"/>
          <w:szCs w:val="20"/>
        </w:rPr>
        <w:t xml:space="preserve">Les </w:t>
      </w:r>
      <w:r w:rsidR="00A74820">
        <w:rPr>
          <w:rFonts w:ascii="Times New Roman" w:hAnsi="Times New Roman"/>
          <w:sz w:val="20"/>
          <w:szCs w:val="20"/>
        </w:rPr>
        <w:t xml:space="preserve">candidatures </w:t>
      </w:r>
      <w:r w:rsidRPr="006D63FD">
        <w:rPr>
          <w:rFonts w:ascii="Times New Roman" w:hAnsi="Times New Roman"/>
          <w:sz w:val="20"/>
          <w:szCs w:val="20"/>
        </w:rPr>
        <w:t>qui sont déposées après la date limite de dépôt des listes ne sont pas recevables.</w:t>
      </w:r>
      <w:r w:rsidR="00BA7D20" w:rsidRPr="006D63FD">
        <w:rPr>
          <w:rFonts w:ascii="Times New Roman" w:hAnsi="Times New Roman"/>
          <w:sz w:val="21"/>
          <w:szCs w:val="21"/>
        </w:rPr>
        <w:t xml:space="preserve"> </w:t>
      </w:r>
    </w:p>
    <w:p w14:paraId="7190CF8E" w14:textId="77777777" w:rsidR="00E6439A" w:rsidRPr="006D63FD" w:rsidRDefault="00E6439A" w:rsidP="00AE41D8">
      <w:pPr>
        <w:spacing w:after="0" w:line="240" w:lineRule="auto"/>
        <w:jc w:val="both"/>
        <w:rPr>
          <w:rFonts w:ascii="Times New Roman" w:hAnsi="Times New Roman"/>
          <w:sz w:val="20"/>
          <w:szCs w:val="20"/>
        </w:rPr>
      </w:pPr>
    </w:p>
    <w:p w14:paraId="5B7765EB" w14:textId="62FB7F3E" w:rsidR="008B6ABD" w:rsidRPr="006D63FD" w:rsidRDefault="008B6ABD" w:rsidP="00AE41D8">
      <w:pPr>
        <w:spacing w:after="0" w:line="240" w:lineRule="auto"/>
        <w:jc w:val="both"/>
        <w:rPr>
          <w:rFonts w:ascii="Times New Roman" w:hAnsi="Times New Roman"/>
          <w:sz w:val="20"/>
          <w:szCs w:val="20"/>
        </w:rPr>
      </w:pPr>
      <w:r w:rsidRPr="006D63FD">
        <w:rPr>
          <w:rFonts w:ascii="Times New Roman" w:hAnsi="Times New Roman"/>
          <w:sz w:val="20"/>
          <w:szCs w:val="20"/>
        </w:rPr>
        <w:t>Les candidats peuvent préciser leur appartenance ou le soutien dont ils bénéficient sur leurs déclarations de candidature et sur leurs programmes. Les mêmes précisions figur</w:t>
      </w:r>
      <w:r w:rsidR="007603FA" w:rsidRPr="006D63FD">
        <w:rPr>
          <w:rFonts w:ascii="Times New Roman" w:hAnsi="Times New Roman"/>
          <w:sz w:val="20"/>
          <w:szCs w:val="20"/>
        </w:rPr>
        <w:t>ent sur les bulletins de vote.</w:t>
      </w:r>
      <w:r w:rsidR="007D0D06" w:rsidRPr="006D63FD">
        <w:rPr>
          <w:rFonts w:ascii="Times New Roman" w:hAnsi="Times New Roman"/>
          <w:sz w:val="20"/>
          <w:szCs w:val="20"/>
        </w:rPr>
        <w:t xml:space="preserve"> </w:t>
      </w:r>
      <w:r w:rsidR="00BA7D20" w:rsidRPr="006D63FD">
        <w:rPr>
          <w:rFonts w:ascii="Times New Roman" w:hAnsi="Times New Roman"/>
          <w:sz w:val="20"/>
          <w:szCs w:val="20"/>
        </w:rPr>
        <w:t xml:space="preserve">Aucun logo n’apparaîtra sur les bulletins de vote. </w:t>
      </w:r>
    </w:p>
    <w:p w14:paraId="4F255391" w14:textId="77777777" w:rsidR="00BA7D20" w:rsidRPr="006D63FD" w:rsidRDefault="00BA7D20" w:rsidP="00AE41D8">
      <w:pPr>
        <w:spacing w:after="0" w:line="240" w:lineRule="auto"/>
        <w:jc w:val="both"/>
        <w:rPr>
          <w:rFonts w:ascii="Times New Roman" w:hAnsi="Times New Roman"/>
          <w:sz w:val="20"/>
          <w:szCs w:val="20"/>
        </w:rPr>
      </w:pPr>
    </w:p>
    <w:p w14:paraId="6603C913" w14:textId="308A63D7" w:rsidR="00B13B56" w:rsidRPr="006D63FD" w:rsidRDefault="008B6ABD" w:rsidP="00AE41D8">
      <w:pPr>
        <w:spacing w:after="0" w:line="240" w:lineRule="auto"/>
        <w:jc w:val="both"/>
        <w:rPr>
          <w:rFonts w:ascii="Times New Roman" w:hAnsi="Times New Roman"/>
          <w:sz w:val="20"/>
          <w:szCs w:val="20"/>
        </w:rPr>
      </w:pPr>
      <w:r w:rsidRPr="006D63FD">
        <w:rPr>
          <w:rFonts w:ascii="Times New Roman" w:hAnsi="Times New Roman"/>
          <w:sz w:val="20"/>
          <w:szCs w:val="20"/>
        </w:rPr>
        <w:t xml:space="preserve">Lors du dépôt de la </w:t>
      </w:r>
      <w:r w:rsidR="00A74820">
        <w:rPr>
          <w:rFonts w:ascii="Times New Roman" w:hAnsi="Times New Roman"/>
          <w:sz w:val="20"/>
          <w:szCs w:val="20"/>
        </w:rPr>
        <w:t>candidature</w:t>
      </w:r>
      <w:r w:rsidRPr="006D63FD">
        <w:rPr>
          <w:rFonts w:ascii="Times New Roman" w:hAnsi="Times New Roman"/>
          <w:sz w:val="20"/>
          <w:szCs w:val="20"/>
        </w:rPr>
        <w:t xml:space="preserve">, le nom et les coordonnées </w:t>
      </w:r>
      <w:r w:rsidR="00BA7D20" w:rsidRPr="006D63FD">
        <w:rPr>
          <w:rFonts w:ascii="Times New Roman" w:hAnsi="Times New Roman"/>
          <w:sz w:val="20"/>
          <w:szCs w:val="20"/>
        </w:rPr>
        <w:t xml:space="preserve">des assesseurs </w:t>
      </w:r>
      <w:r w:rsidR="009C3CC4" w:rsidRPr="006D63FD">
        <w:rPr>
          <w:rFonts w:ascii="Times New Roman" w:hAnsi="Times New Roman"/>
          <w:sz w:val="20"/>
          <w:szCs w:val="20"/>
        </w:rPr>
        <w:t>devront être</w:t>
      </w:r>
      <w:r w:rsidRPr="006D63FD">
        <w:rPr>
          <w:rFonts w:ascii="Times New Roman" w:hAnsi="Times New Roman"/>
          <w:sz w:val="20"/>
          <w:szCs w:val="20"/>
        </w:rPr>
        <w:t xml:space="preserve"> communiqués le cas échéant</w:t>
      </w:r>
      <w:r w:rsidR="00BA7D20" w:rsidRPr="006D63FD">
        <w:rPr>
          <w:rFonts w:ascii="Times New Roman" w:hAnsi="Times New Roman"/>
          <w:sz w:val="20"/>
          <w:szCs w:val="20"/>
        </w:rPr>
        <w:t xml:space="preserve"> (voir article </w:t>
      </w:r>
      <w:r w:rsidR="005F792E">
        <w:rPr>
          <w:rFonts w:ascii="Times New Roman" w:hAnsi="Times New Roman"/>
          <w:sz w:val="20"/>
          <w:szCs w:val="20"/>
        </w:rPr>
        <w:t>9</w:t>
      </w:r>
      <w:r w:rsidR="00BA7D20" w:rsidRPr="006D63FD">
        <w:rPr>
          <w:rFonts w:ascii="Times New Roman" w:hAnsi="Times New Roman"/>
          <w:sz w:val="20"/>
          <w:szCs w:val="20"/>
        </w:rPr>
        <w:t xml:space="preserve"> relatif au bureau de vote)</w:t>
      </w:r>
      <w:r w:rsidRPr="006D63FD">
        <w:rPr>
          <w:rFonts w:ascii="Times New Roman" w:hAnsi="Times New Roman"/>
          <w:sz w:val="20"/>
          <w:szCs w:val="20"/>
        </w:rPr>
        <w:t>.</w:t>
      </w:r>
    </w:p>
    <w:p w14:paraId="237819BA" w14:textId="77777777" w:rsidR="00D16BE8" w:rsidRPr="006D63FD" w:rsidRDefault="00D16BE8" w:rsidP="00B13B56">
      <w:pPr>
        <w:spacing w:after="0" w:line="240" w:lineRule="auto"/>
        <w:jc w:val="both"/>
        <w:rPr>
          <w:rFonts w:ascii="Times New Roman" w:hAnsi="Times New Roman"/>
          <w:b/>
          <w:sz w:val="20"/>
          <w:szCs w:val="20"/>
          <w:u w:val="single"/>
        </w:rPr>
      </w:pPr>
    </w:p>
    <w:p w14:paraId="3947F53C" w14:textId="569A18CF" w:rsidR="000F50CB" w:rsidRPr="006D63FD" w:rsidRDefault="00B13B56" w:rsidP="00B13B56">
      <w:pPr>
        <w:spacing w:after="0" w:line="240" w:lineRule="auto"/>
        <w:jc w:val="both"/>
        <w:rPr>
          <w:rFonts w:ascii="Times New Roman" w:hAnsi="Times New Roman"/>
          <w:b/>
          <w:sz w:val="20"/>
          <w:szCs w:val="20"/>
          <w:u w:val="single"/>
        </w:rPr>
      </w:pPr>
      <w:r w:rsidRPr="006D63FD">
        <w:rPr>
          <w:rFonts w:ascii="Times New Roman" w:hAnsi="Times New Roman"/>
          <w:b/>
          <w:sz w:val="20"/>
          <w:szCs w:val="20"/>
          <w:u w:val="single"/>
        </w:rPr>
        <w:t xml:space="preserve">II- </w:t>
      </w:r>
      <w:proofErr w:type="spellStart"/>
      <w:r w:rsidRPr="006D63FD">
        <w:rPr>
          <w:rFonts w:ascii="Times New Roman" w:hAnsi="Times New Roman"/>
          <w:b/>
          <w:sz w:val="20"/>
          <w:szCs w:val="20"/>
          <w:u w:val="single"/>
        </w:rPr>
        <w:t>Eligibilité</w:t>
      </w:r>
      <w:proofErr w:type="spellEnd"/>
      <w:r w:rsidRPr="006D63FD">
        <w:rPr>
          <w:rFonts w:ascii="Times New Roman" w:hAnsi="Times New Roman"/>
          <w:b/>
          <w:sz w:val="20"/>
          <w:szCs w:val="20"/>
          <w:u w:val="single"/>
        </w:rPr>
        <w:t xml:space="preserve"> des candidats</w:t>
      </w:r>
    </w:p>
    <w:p w14:paraId="2C0AC741" w14:textId="77777777" w:rsidR="00B13B56" w:rsidRPr="006D63FD" w:rsidRDefault="00B13B56" w:rsidP="00B13B56">
      <w:pPr>
        <w:spacing w:after="0" w:line="240" w:lineRule="auto"/>
        <w:jc w:val="both"/>
        <w:rPr>
          <w:rFonts w:ascii="Times New Roman" w:hAnsi="Times New Roman"/>
          <w:b/>
          <w:sz w:val="20"/>
          <w:szCs w:val="20"/>
          <w:u w:val="single"/>
        </w:rPr>
      </w:pPr>
    </w:p>
    <w:p w14:paraId="348ACC46" w14:textId="6E681F46" w:rsidR="00B13B56" w:rsidRPr="006D63FD" w:rsidRDefault="00B13B56" w:rsidP="00B13B56">
      <w:pPr>
        <w:spacing w:after="0" w:line="240" w:lineRule="auto"/>
        <w:jc w:val="both"/>
        <w:rPr>
          <w:rFonts w:ascii="Times New Roman" w:hAnsi="Times New Roman"/>
          <w:sz w:val="20"/>
          <w:szCs w:val="20"/>
        </w:rPr>
      </w:pPr>
      <w:r w:rsidRPr="006D63FD">
        <w:rPr>
          <w:rFonts w:ascii="Times New Roman" w:hAnsi="Times New Roman"/>
          <w:sz w:val="20"/>
          <w:szCs w:val="20"/>
        </w:rPr>
        <w:t>Sont éligibles tous les électeurs régulièrement inscrits sur l</w:t>
      </w:r>
      <w:r w:rsidR="00B90123">
        <w:rPr>
          <w:rFonts w:ascii="Times New Roman" w:hAnsi="Times New Roman"/>
          <w:sz w:val="20"/>
          <w:szCs w:val="20"/>
        </w:rPr>
        <w:t>a</w:t>
      </w:r>
      <w:r w:rsidRPr="006D63FD">
        <w:rPr>
          <w:rFonts w:ascii="Times New Roman" w:hAnsi="Times New Roman"/>
          <w:sz w:val="20"/>
          <w:szCs w:val="20"/>
        </w:rPr>
        <w:t xml:space="preserve"> liste électorale.</w:t>
      </w:r>
    </w:p>
    <w:p w14:paraId="3C3B5A98" w14:textId="77777777" w:rsidR="009A764B" w:rsidRPr="006D63FD" w:rsidRDefault="009A764B" w:rsidP="009A764B">
      <w:pPr>
        <w:spacing w:after="0" w:line="240" w:lineRule="auto"/>
        <w:jc w:val="both"/>
        <w:rPr>
          <w:rFonts w:ascii="Times New Roman" w:hAnsi="Times New Roman"/>
          <w:sz w:val="20"/>
          <w:szCs w:val="20"/>
        </w:rPr>
      </w:pPr>
    </w:p>
    <w:p w14:paraId="1B69E4AB" w14:textId="2616DFF2" w:rsidR="008F5070" w:rsidRDefault="00B750E2" w:rsidP="00AE41D8">
      <w:pPr>
        <w:spacing w:after="0" w:line="240" w:lineRule="auto"/>
        <w:jc w:val="both"/>
        <w:rPr>
          <w:rFonts w:ascii="Times New Roman" w:hAnsi="Times New Roman"/>
          <w:b/>
          <w:sz w:val="20"/>
          <w:szCs w:val="20"/>
          <w:u w:val="single"/>
        </w:rPr>
      </w:pPr>
      <w:r>
        <w:rPr>
          <w:rFonts w:ascii="Times New Roman" w:hAnsi="Times New Roman"/>
          <w:sz w:val="20"/>
          <w:szCs w:val="20"/>
        </w:rPr>
        <w:t>N</w:t>
      </w:r>
      <w:r w:rsidRPr="00B750E2">
        <w:rPr>
          <w:rFonts w:ascii="Times New Roman" w:hAnsi="Times New Roman"/>
          <w:sz w:val="20"/>
          <w:szCs w:val="20"/>
        </w:rPr>
        <w:t xml:space="preserve">ul ne peut siéger dans plus d'un conseil </w:t>
      </w:r>
      <w:r>
        <w:rPr>
          <w:rFonts w:ascii="Times New Roman" w:hAnsi="Times New Roman"/>
          <w:sz w:val="20"/>
          <w:szCs w:val="20"/>
        </w:rPr>
        <w:t xml:space="preserve">central </w:t>
      </w:r>
      <w:r w:rsidRPr="00B750E2">
        <w:rPr>
          <w:rFonts w:ascii="Times New Roman" w:hAnsi="Times New Roman"/>
          <w:sz w:val="20"/>
          <w:szCs w:val="20"/>
        </w:rPr>
        <w:t>de l'université</w:t>
      </w:r>
      <w:r>
        <w:rPr>
          <w:rFonts w:ascii="Times New Roman" w:hAnsi="Times New Roman"/>
          <w:sz w:val="20"/>
          <w:szCs w:val="20"/>
        </w:rPr>
        <w:t xml:space="preserve">. </w:t>
      </w:r>
      <w:r w:rsidR="009A764B" w:rsidRPr="006D63FD">
        <w:rPr>
          <w:rFonts w:ascii="Times New Roman" w:hAnsi="Times New Roman"/>
          <w:sz w:val="20"/>
          <w:szCs w:val="20"/>
        </w:rPr>
        <w:t xml:space="preserve">Toutefois, rien ne s’oppose à ce qu’une personne présente sa candidature à la fois au conseil d’administration, à la commission de la recherche et à la commission de la formation et de la vie universitaire. En revanche, dans l’hypothèse où un candidat serait élu à plus d’un conseil </w:t>
      </w:r>
      <w:r w:rsidR="00D73BCA" w:rsidRPr="006D63FD">
        <w:rPr>
          <w:rFonts w:ascii="Times New Roman" w:hAnsi="Times New Roman"/>
          <w:sz w:val="20"/>
          <w:szCs w:val="20"/>
        </w:rPr>
        <w:t xml:space="preserve">ou commission, </w:t>
      </w:r>
      <w:r w:rsidR="009A764B" w:rsidRPr="006D63FD">
        <w:rPr>
          <w:rFonts w:ascii="Times New Roman" w:hAnsi="Times New Roman"/>
          <w:sz w:val="20"/>
          <w:szCs w:val="20"/>
        </w:rPr>
        <w:t xml:space="preserve">il devra choisir dans quel conseil </w:t>
      </w:r>
      <w:r w:rsidR="00D73BCA" w:rsidRPr="006D63FD">
        <w:rPr>
          <w:rFonts w:ascii="Times New Roman" w:hAnsi="Times New Roman"/>
          <w:sz w:val="20"/>
          <w:szCs w:val="20"/>
        </w:rPr>
        <w:t xml:space="preserve">ou quelle commission </w:t>
      </w:r>
      <w:r w:rsidR="009A764B" w:rsidRPr="006D63FD">
        <w:rPr>
          <w:rFonts w:ascii="Times New Roman" w:hAnsi="Times New Roman"/>
          <w:sz w:val="20"/>
          <w:szCs w:val="20"/>
        </w:rPr>
        <w:t>il souhaite siéger et démissionner de ses autres mandats.</w:t>
      </w:r>
    </w:p>
    <w:p w14:paraId="0C367EDA" w14:textId="77777777" w:rsidR="008F5070" w:rsidRDefault="008F5070" w:rsidP="00AE41D8">
      <w:pPr>
        <w:pStyle w:val="Paragraphedeliste1"/>
        <w:spacing w:after="0" w:line="240" w:lineRule="auto"/>
        <w:ind w:left="0"/>
        <w:jc w:val="both"/>
        <w:rPr>
          <w:rFonts w:ascii="Times New Roman" w:hAnsi="Times New Roman"/>
          <w:b/>
          <w:sz w:val="20"/>
          <w:szCs w:val="20"/>
          <w:u w:val="single"/>
        </w:rPr>
      </w:pPr>
    </w:p>
    <w:p w14:paraId="21AD3289" w14:textId="77777777" w:rsidR="008121CD" w:rsidRPr="006D63FD" w:rsidRDefault="008121CD" w:rsidP="00AE41D8">
      <w:pPr>
        <w:pStyle w:val="Paragraphedeliste1"/>
        <w:spacing w:after="0" w:line="240" w:lineRule="auto"/>
        <w:ind w:left="0"/>
        <w:jc w:val="both"/>
        <w:rPr>
          <w:rFonts w:ascii="Times New Roman" w:hAnsi="Times New Roman"/>
          <w:b/>
          <w:sz w:val="20"/>
          <w:szCs w:val="20"/>
          <w:u w:val="single"/>
        </w:rPr>
      </w:pPr>
      <w:r w:rsidRPr="006D63FD">
        <w:rPr>
          <w:rFonts w:ascii="Times New Roman" w:hAnsi="Times New Roman"/>
          <w:b/>
          <w:sz w:val="20"/>
          <w:szCs w:val="20"/>
          <w:u w:val="single"/>
        </w:rPr>
        <w:t>V- Professions de foi</w:t>
      </w:r>
    </w:p>
    <w:p w14:paraId="0C78743C" w14:textId="77777777" w:rsidR="000464EB" w:rsidRPr="006D63FD" w:rsidRDefault="000464EB" w:rsidP="00AE41D8">
      <w:pPr>
        <w:pStyle w:val="Paragraphedeliste1"/>
        <w:spacing w:after="0" w:line="240" w:lineRule="auto"/>
        <w:ind w:left="0"/>
        <w:jc w:val="both"/>
        <w:rPr>
          <w:rFonts w:ascii="Times New Roman" w:hAnsi="Times New Roman"/>
          <w:sz w:val="20"/>
          <w:szCs w:val="20"/>
        </w:rPr>
      </w:pPr>
    </w:p>
    <w:p w14:paraId="040FD9B3" w14:textId="412896CF" w:rsidR="008B0EC2" w:rsidRPr="006D63FD" w:rsidRDefault="008B0EC2" w:rsidP="00AE41D8">
      <w:pPr>
        <w:pStyle w:val="Paragraphedeliste1"/>
        <w:spacing w:after="0" w:line="240" w:lineRule="auto"/>
        <w:ind w:left="0"/>
        <w:jc w:val="both"/>
        <w:rPr>
          <w:rFonts w:ascii="Times New Roman" w:hAnsi="Times New Roman"/>
          <w:sz w:val="20"/>
          <w:szCs w:val="20"/>
        </w:rPr>
      </w:pPr>
      <w:r w:rsidRPr="006D63FD">
        <w:rPr>
          <w:rFonts w:ascii="Times New Roman" w:hAnsi="Times New Roman"/>
          <w:sz w:val="20"/>
          <w:szCs w:val="20"/>
        </w:rPr>
        <w:t xml:space="preserve">Chaque </w:t>
      </w:r>
      <w:r w:rsidR="004F26D4">
        <w:rPr>
          <w:rFonts w:ascii="Times New Roman" w:hAnsi="Times New Roman"/>
          <w:sz w:val="20"/>
          <w:szCs w:val="20"/>
        </w:rPr>
        <w:t>candidat</w:t>
      </w:r>
      <w:r w:rsidRPr="006D63FD">
        <w:rPr>
          <w:rFonts w:ascii="Times New Roman" w:hAnsi="Times New Roman"/>
          <w:sz w:val="20"/>
          <w:szCs w:val="20"/>
        </w:rPr>
        <w:t xml:space="preserve"> a la possibilité de présenter une profession de foi.</w:t>
      </w:r>
    </w:p>
    <w:p w14:paraId="6F1F4878" w14:textId="77777777" w:rsidR="000464EB" w:rsidRPr="006D63FD" w:rsidRDefault="000464EB" w:rsidP="00AE41D8">
      <w:pPr>
        <w:pStyle w:val="Paragraphedeliste1"/>
        <w:spacing w:after="0" w:line="180" w:lineRule="exact"/>
        <w:ind w:left="0"/>
        <w:jc w:val="both"/>
        <w:rPr>
          <w:rFonts w:ascii="Times New Roman" w:hAnsi="Times New Roman"/>
          <w:sz w:val="20"/>
          <w:szCs w:val="20"/>
        </w:rPr>
      </w:pPr>
    </w:p>
    <w:p w14:paraId="1E2C1663" w14:textId="23967EF5" w:rsidR="008B6ABD" w:rsidRPr="006D63FD" w:rsidRDefault="008B0EC2" w:rsidP="00AE41D8">
      <w:pPr>
        <w:pStyle w:val="Paragraphedeliste1"/>
        <w:spacing w:after="0" w:line="240" w:lineRule="auto"/>
        <w:ind w:left="0"/>
        <w:jc w:val="both"/>
        <w:rPr>
          <w:rFonts w:ascii="Times New Roman" w:hAnsi="Times New Roman"/>
          <w:sz w:val="20"/>
          <w:szCs w:val="20"/>
        </w:rPr>
      </w:pPr>
      <w:r w:rsidRPr="006D63FD">
        <w:rPr>
          <w:rFonts w:ascii="Times New Roman" w:hAnsi="Times New Roman"/>
          <w:sz w:val="20"/>
          <w:szCs w:val="20"/>
        </w:rPr>
        <w:t xml:space="preserve">La profession de foi ne doit pas excéder </w:t>
      </w:r>
      <w:r w:rsidR="000D16F7" w:rsidRPr="006D63FD">
        <w:rPr>
          <w:rFonts w:ascii="Times New Roman" w:hAnsi="Times New Roman"/>
          <w:sz w:val="20"/>
          <w:szCs w:val="20"/>
        </w:rPr>
        <w:t>une page</w:t>
      </w:r>
      <w:r w:rsidRPr="006D63FD">
        <w:rPr>
          <w:rFonts w:ascii="Times New Roman" w:hAnsi="Times New Roman"/>
          <w:sz w:val="20"/>
          <w:szCs w:val="20"/>
        </w:rPr>
        <w:t xml:space="preserve"> d’un format 21 x 29,7 (1 recto)</w:t>
      </w:r>
      <w:r w:rsidR="008B1510" w:rsidRPr="006D63FD">
        <w:rPr>
          <w:rFonts w:ascii="Times New Roman" w:hAnsi="Times New Roman"/>
          <w:sz w:val="20"/>
          <w:szCs w:val="20"/>
        </w:rPr>
        <w:t>.</w:t>
      </w:r>
      <w:r w:rsidR="008B6ABD" w:rsidRPr="006D63FD">
        <w:rPr>
          <w:rFonts w:ascii="Times New Roman" w:hAnsi="Times New Roman"/>
          <w:sz w:val="20"/>
          <w:szCs w:val="20"/>
        </w:rPr>
        <w:t xml:space="preserve"> Elle doit être rédigée sur un papier</w:t>
      </w:r>
      <w:r w:rsidR="000F5D7D" w:rsidRPr="006D63FD">
        <w:rPr>
          <w:rFonts w:ascii="Times New Roman" w:hAnsi="Times New Roman"/>
          <w:sz w:val="20"/>
          <w:szCs w:val="20"/>
        </w:rPr>
        <w:t xml:space="preserve"> </w:t>
      </w:r>
      <w:r w:rsidR="008B6ABD" w:rsidRPr="006D63FD">
        <w:rPr>
          <w:rFonts w:ascii="Times New Roman" w:hAnsi="Times New Roman"/>
          <w:sz w:val="20"/>
          <w:szCs w:val="20"/>
        </w:rPr>
        <w:t xml:space="preserve">vierge de tout logo ou mention faisant état de l’appartenance à </w:t>
      </w:r>
      <w:r w:rsidR="0006253A">
        <w:rPr>
          <w:rFonts w:ascii="Times New Roman" w:hAnsi="Times New Roman"/>
          <w:sz w:val="20"/>
          <w:szCs w:val="20"/>
        </w:rPr>
        <w:t>un établissement-composante</w:t>
      </w:r>
      <w:r w:rsidR="004F26D4">
        <w:rPr>
          <w:rFonts w:ascii="Times New Roman" w:hAnsi="Times New Roman"/>
          <w:sz w:val="20"/>
          <w:szCs w:val="20"/>
        </w:rPr>
        <w:t xml:space="preserve"> </w:t>
      </w:r>
      <w:r w:rsidR="00A166E6" w:rsidRPr="006D63FD">
        <w:rPr>
          <w:rFonts w:ascii="Times New Roman" w:hAnsi="Times New Roman"/>
          <w:sz w:val="20"/>
          <w:szCs w:val="20"/>
        </w:rPr>
        <w:t>(seuls les logos de soutien sont autorisés)</w:t>
      </w:r>
      <w:r w:rsidR="008B6ABD" w:rsidRPr="006D63FD">
        <w:rPr>
          <w:rFonts w:ascii="Times New Roman" w:hAnsi="Times New Roman"/>
          <w:sz w:val="20"/>
          <w:szCs w:val="20"/>
        </w:rPr>
        <w:t>.</w:t>
      </w:r>
    </w:p>
    <w:p w14:paraId="29648EDA" w14:textId="77777777" w:rsidR="000F50CB" w:rsidRPr="006D63FD" w:rsidRDefault="000F50CB" w:rsidP="00AE41D8">
      <w:pPr>
        <w:pStyle w:val="Paragraphedeliste1"/>
        <w:spacing w:after="0" w:line="240" w:lineRule="auto"/>
        <w:ind w:left="0"/>
        <w:jc w:val="both"/>
        <w:rPr>
          <w:rFonts w:ascii="Times New Roman" w:hAnsi="Times New Roman"/>
          <w:sz w:val="20"/>
          <w:szCs w:val="20"/>
        </w:rPr>
      </w:pPr>
    </w:p>
    <w:p w14:paraId="32E2399E" w14:textId="24A34889" w:rsidR="008B0EC2" w:rsidRPr="006D63FD" w:rsidRDefault="008B0EC2" w:rsidP="00AE41D8">
      <w:pPr>
        <w:pStyle w:val="Paragraphedeliste1"/>
        <w:spacing w:after="0" w:line="240" w:lineRule="auto"/>
        <w:ind w:left="0"/>
        <w:jc w:val="both"/>
        <w:rPr>
          <w:rFonts w:ascii="Times New Roman" w:hAnsi="Times New Roman"/>
          <w:b/>
          <w:sz w:val="20"/>
          <w:szCs w:val="20"/>
        </w:rPr>
      </w:pPr>
      <w:r w:rsidRPr="006D63FD">
        <w:rPr>
          <w:rFonts w:ascii="Times New Roman" w:hAnsi="Times New Roman"/>
          <w:sz w:val="20"/>
          <w:szCs w:val="20"/>
        </w:rPr>
        <w:t xml:space="preserve">Elle doit être déposée en même temps que la </w:t>
      </w:r>
      <w:r w:rsidR="00B90123">
        <w:rPr>
          <w:rFonts w:ascii="Times New Roman" w:hAnsi="Times New Roman"/>
          <w:sz w:val="20"/>
          <w:szCs w:val="20"/>
        </w:rPr>
        <w:t>candidature</w:t>
      </w:r>
      <w:r w:rsidRPr="006D63FD">
        <w:rPr>
          <w:rFonts w:ascii="Times New Roman" w:hAnsi="Times New Roman"/>
          <w:sz w:val="20"/>
          <w:szCs w:val="20"/>
        </w:rPr>
        <w:t>, sous format papier</w:t>
      </w:r>
      <w:r w:rsidR="005C4F54" w:rsidRPr="006D63FD">
        <w:rPr>
          <w:rFonts w:ascii="Times New Roman" w:hAnsi="Times New Roman"/>
          <w:sz w:val="20"/>
          <w:szCs w:val="20"/>
        </w:rPr>
        <w:t xml:space="preserve"> </w:t>
      </w:r>
      <w:r w:rsidR="008B4750">
        <w:rPr>
          <w:rFonts w:ascii="Times New Roman" w:hAnsi="Times New Roman"/>
          <w:sz w:val="20"/>
          <w:szCs w:val="20"/>
        </w:rPr>
        <w:t>ou</w:t>
      </w:r>
      <w:r w:rsidRPr="006D63FD">
        <w:rPr>
          <w:rFonts w:ascii="Times New Roman" w:hAnsi="Times New Roman"/>
          <w:sz w:val="20"/>
          <w:szCs w:val="20"/>
        </w:rPr>
        <w:t xml:space="preserve"> sous forme de fichier </w:t>
      </w:r>
      <w:r w:rsidR="00D750E4" w:rsidRPr="006D63FD">
        <w:rPr>
          <w:rFonts w:ascii="Times New Roman" w:hAnsi="Times New Roman"/>
          <w:sz w:val="20"/>
          <w:szCs w:val="20"/>
        </w:rPr>
        <w:t>PDF</w:t>
      </w:r>
      <w:r w:rsidR="00FF6D02" w:rsidRPr="006D63FD">
        <w:rPr>
          <w:rFonts w:ascii="Times New Roman" w:hAnsi="Times New Roman"/>
          <w:sz w:val="20"/>
          <w:szCs w:val="20"/>
        </w:rPr>
        <w:t xml:space="preserve"> </w:t>
      </w:r>
      <w:r w:rsidRPr="006D63FD">
        <w:rPr>
          <w:rFonts w:ascii="Times New Roman" w:hAnsi="Times New Roman"/>
          <w:sz w:val="20"/>
          <w:szCs w:val="20"/>
        </w:rPr>
        <w:t xml:space="preserve">envoyé par courriel </w:t>
      </w:r>
      <w:r w:rsidR="00CF396C" w:rsidRPr="006D63FD">
        <w:rPr>
          <w:rFonts w:ascii="Times New Roman" w:hAnsi="Times New Roman"/>
          <w:sz w:val="20"/>
          <w:szCs w:val="20"/>
        </w:rPr>
        <w:t xml:space="preserve">à l’adresse </w:t>
      </w:r>
      <w:r w:rsidR="00FF6D02" w:rsidRPr="006D63FD">
        <w:rPr>
          <w:rFonts w:ascii="Times New Roman" w:hAnsi="Times New Roman"/>
          <w:sz w:val="20"/>
          <w:szCs w:val="20"/>
        </w:rPr>
        <w:t>électroniq</w:t>
      </w:r>
      <w:r w:rsidR="009F28C8" w:rsidRPr="006D63FD">
        <w:rPr>
          <w:rFonts w:ascii="Times New Roman" w:hAnsi="Times New Roman"/>
          <w:sz w:val="20"/>
          <w:szCs w:val="20"/>
        </w:rPr>
        <w:t xml:space="preserve">ue du </w:t>
      </w:r>
      <w:r w:rsidR="00F6400D" w:rsidRPr="006D63FD">
        <w:rPr>
          <w:rFonts w:ascii="Times New Roman" w:hAnsi="Times New Roman"/>
          <w:sz w:val="20"/>
          <w:szCs w:val="20"/>
        </w:rPr>
        <w:t>pôle ou service concerné</w:t>
      </w:r>
      <w:r w:rsidR="00C87B5B" w:rsidRPr="006D63FD">
        <w:rPr>
          <w:rFonts w:ascii="Times New Roman" w:hAnsi="Times New Roman"/>
          <w:sz w:val="20"/>
          <w:szCs w:val="20"/>
        </w:rPr>
        <w:t xml:space="preserve"> (voir ci-dessus </w:t>
      </w:r>
      <w:r w:rsidR="00F03518" w:rsidRPr="006D63FD">
        <w:rPr>
          <w:rFonts w:ascii="Times New Roman" w:hAnsi="Times New Roman"/>
          <w:sz w:val="20"/>
          <w:szCs w:val="20"/>
        </w:rPr>
        <w:t>lieux de dépôt des candidatures</w:t>
      </w:r>
      <w:r w:rsidR="00E8678B" w:rsidRPr="006D63FD">
        <w:rPr>
          <w:rFonts w:ascii="Times New Roman" w:hAnsi="Times New Roman"/>
          <w:sz w:val="20"/>
          <w:szCs w:val="20"/>
        </w:rPr>
        <w:t>)</w:t>
      </w:r>
      <w:r w:rsidR="009F28C8" w:rsidRPr="006D63FD">
        <w:rPr>
          <w:rFonts w:ascii="Times New Roman" w:hAnsi="Times New Roman"/>
          <w:sz w:val="20"/>
          <w:szCs w:val="20"/>
        </w:rPr>
        <w:t>, a</w:t>
      </w:r>
      <w:r w:rsidR="000D16F7" w:rsidRPr="006D63FD">
        <w:rPr>
          <w:rFonts w:ascii="Times New Roman" w:hAnsi="Times New Roman"/>
          <w:sz w:val="20"/>
          <w:szCs w:val="20"/>
        </w:rPr>
        <w:t xml:space="preserve">u plus tard le </w:t>
      </w:r>
      <w:r w:rsidR="00D7042D">
        <w:rPr>
          <w:rFonts w:ascii="Times New Roman" w:hAnsi="Times New Roman"/>
          <w:sz w:val="20"/>
          <w:szCs w:val="20"/>
        </w:rPr>
        <w:t>mercredi 1</w:t>
      </w:r>
      <w:r w:rsidR="00BC1173">
        <w:rPr>
          <w:rFonts w:ascii="Times New Roman" w:hAnsi="Times New Roman"/>
          <w:sz w:val="20"/>
          <w:szCs w:val="20"/>
        </w:rPr>
        <w:t>8</w:t>
      </w:r>
      <w:r w:rsidR="00D7042D">
        <w:rPr>
          <w:rFonts w:ascii="Times New Roman" w:hAnsi="Times New Roman"/>
          <w:sz w:val="20"/>
          <w:szCs w:val="20"/>
        </w:rPr>
        <w:t xml:space="preserve"> </w:t>
      </w:r>
      <w:r w:rsidR="00BC1173">
        <w:rPr>
          <w:rFonts w:ascii="Times New Roman" w:hAnsi="Times New Roman"/>
          <w:sz w:val="20"/>
          <w:szCs w:val="20"/>
        </w:rPr>
        <w:t>mars</w:t>
      </w:r>
      <w:r w:rsidR="00D7042D">
        <w:rPr>
          <w:rFonts w:ascii="Times New Roman" w:hAnsi="Times New Roman"/>
          <w:sz w:val="20"/>
          <w:szCs w:val="20"/>
        </w:rPr>
        <w:t xml:space="preserve"> 202</w:t>
      </w:r>
      <w:r w:rsidR="00BC1173">
        <w:rPr>
          <w:rFonts w:ascii="Times New Roman" w:hAnsi="Times New Roman"/>
          <w:sz w:val="20"/>
          <w:szCs w:val="20"/>
        </w:rPr>
        <w:t>6</w:t>
      </w:r>
      <w:r w:rsidR="00D7042D">
        <w:rPr>
          <w:rFonts w:ascii="Times New Roman" w:hAnsi="Times New Roman"/>
          <w:sz w:val="20"/>
          <w:szCs w:val="20"/>
        </w:rPr>
        <w:t xml:space="preserve">. </w:t>
      </w:r>
    </w:p>
    <w:p w14:paraId="2BC93A4A" w14:textId="77777777" w:rsidR="005464F8" w:rsidRPr="006D63FD" w:rsidRDefault="005464F8" w:rsidP="00AE41D8">
      <w:pPr>
        <w:pStyle w:val="Paragraphedeliste1"/>
        <w:spacing w:after="0" w:line="240" w:lineRule="auto"/>
        <w:ind w:left="0"/>
        <w:jc w:val="both"/>
        <w:rPr>
          <w:rFonts w:ascii="Times New Roman" w:hAnsi="Times New Roman"/>
          <w:sz w:val="20"/>
          <w:szCs w:val="20"/>
        </w:rPr>
      </w:pPr>
    </w:p>
    <w:p w14:paraId="42F8B9E9" w14:textId="77777777" w:rsidR="00F6400D" w:rsidRPr="006D63FD" w:rsidRDefault="00F6400D" w:rsidP="00361891">
      <w:pPr>
        <w:pStyle w:val="Paragraphedeliste1"/>
        <w:spacing w:after="0" w:line="240" w:lineRule="auto"/>
        <w:ind w:left="0"/>
        <w:jc w:val="both"/>
        <w:rPr>
          <w:rFonts w:ascii="Times New Roman" w:hAnsi="Times New Roman"/>
          <w:sz w:val="20"/>
          <w:szCs w:val="20"/>
        </w:rPr>
      </w:pPr>
    </w:p>
    <w:p w14:paraId="5B00F62F" w14:textId="7D119D80" w:rsidR="000F5D7D" w:rsidRPr="006D63FD" w:rsidRDefault="008B0EC2" w:rsidP="009F14F3">
      <w:pPr>
        <w:pStyle w:val="Paragraphedeliste1"/>
        <w:spacing w:after="0" w:line="240" w:lineRule="auto"/>
        <w:ind w:left="0"/>
        <w:jc w:val="both"/>
        <w:rPr>
          <w:rFonts w:ascii="Times New Roman" w:hAnsi="Times New Roman"/>
          <w:sz w:val="20"/>
          <w:szCs w:val="20"/>
        </w:rPr>
      </w:pPr>
      <w:r w:rsidRPr="006D63FD">
        <w:rPr>
          <w:rFonts w:ascii="Times New Roman" w:hAnsi="Times New Roman"/>
          <w:sz w:val="20"/>
          <w:szCs w:val="20"/>
        </w:rPr>
        <w:lastRenderedPageBreak/>
        <w:t xml:space="preserve">Les </w:t>
      </w:r>
      <w:r w:rsidR="004F26D4">
        <w:rPr>
          <w:rFonts w:ascii="Times New Roman" w:hAnsi="Times New Roman"/>
          <w:sz w:val="20"/>
          <w:szCs w:val="20"/>
        </w:rPr>
        <w:t>candidatures</w:t>
      </w:r>
      <w:r w:rsidRPr="006D63FD">
        <w:rPr>
          <w:rFonts w:ascii="Times New Roman" w:hAnsi="Times New Roman"/>
          <w:sz w:val="20"/>
          <w:szCs w:val="20"/>
        </w:rPr>
        <w:t xml:space="preserve"> et les professions de foi seront affichées </w:t>
      </w:r>
      <w:r w:rsidR="00761FF3" w:rsidRPr="006D63FD">
        <w:rPr>
          <w:rFonts w:ascii="Times New Roman" w:hAnsi="Times New Roman"/>
          <w:sz w:val="20"/>
          <w:szCs w:val="20"/>
        </w:rPr>
        <w:t xml:space="preserve">en noir et blanc </w:t>
      </w:r>
      <w:r w:rsidRPr="006D63FD">
        <w:rPr>
          <w:rFonts w:ascii="Times New Roman" w:hAnsi="Times New Roman"/>
          <w:sz w:val="20"/>
          <w:szCs w:val="20"/>
        </w:rPr>
        <w:t xml:space="preserve">dans </w:t>
      </w:r>
      <w:r w:rsidR="0093457A">
        <w:rPr>
          <w:rFonts w:ascii="Times New Roman" w:hAnsi="Times New Roman"/>
          <w:sz w:val="20"/>
          <w:szCs w:val="20"/>
        </w:rPr>
        <w:t>les locaux des établissements-composantes</w:t>
      </w:r>
      <w:r w:rsidR="00FF6D02" w:rsidRPr="006D63FD">
        <w:rPr>
          <w:rFonts w:ascii="Times New Roman" w:hAnsi="Times New Roman"/>
          <w:sz w:val="20"/>
          <w:szCs w:val="20"/>
        </w:rPr>
        <w:t>, en des lieux très fréquentés</w:t>
      </w:r>
      <w:r w:rsidR="00C00F0B" w:rsidRPr="006D63FD">
        <w:rPr>
          <w:rFonts w:ascii="Times New Roman" w:hAnsi="Times New Roman"/>
          <w:sz w:val="20"/>
          <w:szCs w:val="20"/>
        </w:rPr>
        <w:t xml:space="preserve">. </w:t>
      </w:r>
      <w:r w:rsidR="001D1520" w:rsidRPr="006D63FD">
        <w:rPr>
          <w:rFonts w:ascii="Times New Roman" w:hAnsi="Times New Roman"/>
          <w:sz w:val="20"/>
          <w:szCs w:val="20"/>
        </w:rPr>
        <w:t xml:space="preserve"> </w:t>
      </w:r>
      <w:r w:rsidR="00CF6C71" w:rsidRPr="006D63FD">
        <w:rPr>
          <w:rFonts w:ascii="Times New Roman" w:hAnsi="Times New Roman"/>
          <w:sz w:val="20"/>
          <w:szCs w:val="20"/>
        </w:rPr>
        <w:t>En revanche, les candidats ont la possibilité de communiquer une profession de foi</w:t>
      </w:r>
      <w:r w:rsidR="009C7765" w:rsidRPr="006D63FD">
        <w:rPr>
          <w:rFonts w:ascii="Times New Roman" w:hAnsi="Times New Roman"/>
          <w:sz w:val="20"/>
          <w:szCs w:val="20"/>
        </w:rPr>
        <w:t>, en format PDF,</w:t>
      </w:r>
      <w:r w:rsidR="00CF6C71" w:rsidRPr="006D63FD">
        <w:rPr>
          <w:rFonts w:ascii="Times New Roman" w:hAnsi="Times New Roman"/>
          <w:sz w:val="20"/>
          <w:szCs w:val="20"/>
        </w:rPr>
        <w:t xml:space="preserve"> en couleur en vue de leur publication sur le</w:t>
      </w:r>
      <w:r w:rsidR="0093457A">
        <w:rPr>
          <w:rFonts w:ascii="Times New Roman" w:hAnsi="Times New Roman"/>
          <w:sz w:val="20"/>
          <w:szCs w:val="20"/>
        </w:rPr>
        <w:t>s</w:t>
      </w:r>
      <w:r w:rsidR="00CF6C71" w:rsidRPr="006D63FD">
        <w:rPr>
          <w:rFonts w:ascii="Times New Roman" w:hAnsi="Times New Roman"/>
          <w:sz w:val="20"/>
          <w:szCs w:val="20"/>
        </w:rPr>
        <w:t xml:space="preserve"> site</w:t>
      </w:r>
      <w:r w:rsidR="0093457A">
        <w:rPr>
          <w:rFonts w:ascii="Times New Roman" w:hAnsi="Times New Roman"/>
          <w:sz w:val="20"/>
          <w:szCs w:val="20"/>
        </w:rPr>
        <w:t>s</w:t>
      </w:r>
      <w:r w:rsidR="00CF6C71" w:rsidRPr="006D63FD">
        <w:rPr>
          <w:rFonts w:ascii="Times New Roman" w:hAnsi="Times New Roman"/>
          <w:sz w:val="20"/>
          <w:szCs w:val="20"/>
        </w:rPr>
        <w:t xml:space="preserve"> internet</w:t>
      </w:r>
      <w:r w:rsidR="005E3E21" w:rsidRPr="006D63FD">
        <w:rPr>
          <w:rFonts w:ascii="Times New Roman" w:hAnsi="Times New Roman"/>
          <w:sz w:val="20"/>
          <w:szCs w:val="20"/>
        </w:rPr>
        <w:t xml:space="preserve"> institutionnel </w:t>
      </w:r>
      <w:r w:rsidR="0093457A" w:rsidRPr="006D63FD">
        <w:rPr>
          <w:rFonts w:ascii="Times New Roman" w:hAnsi="Times New Roman"/>
          <w:sz w:val="20"/>
          <w:szCs w:val="20"/>
        </w:rPr>
        <w:t>dé</w:t>
      </w:r>
      <w:r w:rsidR="0093457A">
        <w:rPr>
          <w:rFonts w:ascii="Times New Roman" w:hAnsi="Times New Roman"/>
          <w:sz w:val="20"/>
          <w:szCs w:val="20"/>
        </w:rPr>
        <w:t>dits</w:t>
      </w:r>
      <w:r w:rsidR="005E3E21" w:rsidRPr="006D63FD">
        <w:rPr>
          <w:rFonts w:ascii="Times New Roman" w:hAnsi="Times New Roman"/>
          <w:sz w:val="20"/>
          <w:szCs w:val="20"/>
        </w:rPr>
        <w:t xml:space="preserve"> établissement</w:t>
      </w:r>
      <w:r w:rsidR="0093457A">
        <w:rPr>
          <w:rFonts w:ascii="Times New Roman" w:hAnsi="Times New Roman"/>
          <w:sz w:val="20"/>
          <w:szCs w:val="20"/>
        </w:rPr>
        <w:t>s</w:t>
      </w:r>
      <w:r w:rsidR="00CF6C71" w:rsidRPr="006D63FD">
        <w:rPr>
          <w:rFonts w:ascii="Times New Roman" w:hAnsi="Times New Roman"/>
          <w:sz w:val="20"/>
          <w:szCs w:val="20"/>
        </w:rPr>
        <w:t xml:space="preserve">. </w:t>
      </w:r>
      <w:r w:rsidR="00761FF3" w:rsidRPr="006D63FD">
        <w:rPr>
          <w:rFonts w:ascii="Times New Roman" w:hAnsi="Times New Roman"/>
          <w:sz w:val="20"/>
          <w:szCs w:val="20"/>
        </w:rPr>
        <w:t xml:space="preserve"> </w:t>
      </w:r>
    </w:p>
    <w:p w14:paraId="4EF16169" w14:textId="77777777" w:rsidR="000F5D7D" w:rsidRPr="006D63FD" w:rsidRDefault="000F5D7D" w:rsidP="009F14F3">
      <w:pPr>
        <w:pStyle w:val="Paragraphedeliste1"/>
        <w:spacing w:after="0" w:line="240" w:lineRule="auto"/>
        <w:ind w:left="0"/>
        <w:jc w:val="both"/>
        <w:rPr>
          <w:rFonts w:ascii="Times New Roman" w:hAnsi="Times New Roman"/>
          <w:sz w:val="20"/>
          <w:szCs w:val="20"/>
        </w:rPr>
      </w:pPr>
    </w:p>
    <w:p w14:paraId="1D32C80C" w14:textId="0163F436" w:rsidR="00097557" w:rsidRPr="006D63FD" w:rsidRDefault="00FF6D02" w:rsidP="009F14F3">
      <w:pPr>
        <w:pStyle w:val="Paragraphedeliste1"/>
        <w:spacing w:after="0" w:line="240" w:lineRule="auto"/>
        <w:ind w:left="0"/>
        <w:jc w:val="both"/>
        <w:rPr>
          <w:rFonts w:ascii="Times New Roman" w:hAnsi="Times New Roman"/>
          <w:sz w:val="20"/>
          <w:szCs w:val="20"/>
        </w:rPr>
      </w:pPr>
      <w:r w:rsidRPr="006D63FD">
        <w:rPr>
          <w:rFonts w:ascii="Times New Roman" w:hAnsi="Times New Roman"/>
          <w:sz w:val="20"/>
          <w:szCs w:val="20"/>
        </w:rPr>
        <w:t>Une stricte égalité sera assurée entre les candidats.</w:t>
      </w:r>
      <w:r w:rsidR="00116C91" w:rsidRPr="006D63FD">
        <w:rPr>
          <w:rFonts w:ascii="Times New Roman" w:hAnsi="Times New Roman"/>
          <w:sz w:val="20"/>
          <w:szCs w:val="20"/>
        </w:rPr>
        <w:t xml:space="preserve"> Les</w:t>
      </w:r>
      <w:r w:rsidR="002F2544" w:rsidRPr="006D63FD">
        <w:rPr>
          <w:rFonts w:ascii="Times New Roman" w:hAnsi="Times New Roman"/>
          <w:sz w:val="20"/>
          <w:szCs w:val="20"/>
        </w:rPr>
        <w:t xml:space="preserve"> candidat</w:t>
      </w:r>
      <w:r w:rsidR="004F26D4">
        <w:rPr>
          <w:rFonts w:ascii="Times New Roman" w:hAnsi="Times New Roman"/>
          <w:sz w:val="20"/>
          <w:szCs w:val="20"/>
        </w:rPr>
        <w:t>ure</w:t>
      </w:r>
      <w:r w:rsidR="002F2544" w:rsidRPr="006D63FD">
        <w:rPr>
          <w:rFonts w:ascii="Times New Roman" w:hAnsi="Times New Roman"/>
          <w:sz w:val="20"/>
          <w:szCs w:val="20"/>
        </w:rPr>
        <w:t>s et les</w:t>
      </w:r>
      <w:r w:rsidR="00116C91" w:rsidRPr="006D63FD">
        <w:rPr>
          <w:rFonts w:ascii="Times New Roman" w:hAnsi="Times New Roman"/>
          <w:sz w:val="20"/>
          <w:szCs w:val="20"/>
        </w:rPr>
        <w:t xml:space="preserve"> professions de f</w:t>
      </w:r>
      <w:r w:rsidR="004A52F2" w:rsidRPr="006D63FD">
        <w:rPr>
          <w:rFonts w:ascii="Times New Roman" w:hAnsi="Times New Roman"/>
          <w:sz w:val="20"/>
          <w:szCs w:val="20"/>
        </w:rPr>
        <w:t>oi seront adressées aux personnels</w:t>
      </w:r>
      <w:r w:rsidR="00116C91" w:rsidRPr="006D63FD">
        <w:rPr>
          <w:rFonts w:ascii="Times New Roman" w:hAnsi="Times New Roman"/>
          <w:sz w:val="20"/>
          <w:szCs w:val="20"/>
        </w:rPr>
        <w:t xml:space="preserve"> par voie électronique.</w:t>
      </w:r>
    </w:p>
    <w:p w14:paraId="4031321A" w14:textId="77777777" w:rsidR="009F14F3" w:rsidRPr="006D63FD" w:rsidRDefault="009F14F3" w:rsidP="009F14F3">
      <w:pPr>
        <w:pStyle w:val="Paragraphedeliste1"/>
        <w:spacing w:after="0" w:line="240" w:lineRule="auto"/>
        <w:ind w:left="0"/>
        <w:jc w:val="both"/>
        <w:rPr>
          <w:rFonts w:ascii="Times New Roman" w:hAnsi="Times New Roman"/>
          <w:sz w:val="20"/>
          <w:szCs w:val="20"/>
        </w:rPr>
      </w:pPr>
    </w:p>
    <w:p w14:paraId="3A5BDCB2" w14:textId="4F1AD809" w:rsidR="00097557" w:rsidRPr="006D63FD" w:rsidRDefault="00097557" w:rsidP="00097557">
      <w:pPr>
        <w:pStyle w:val="Paragraphedeliste1"/>
        <w:ind w:left="0"/>
        <w:rPr>
          <w:rFonts w:ascii="Times New Roman" w:hAnsi="Times New Roman"/>
          <w:bCs/>
          <w:sz w:val="20"/>
          <w:szCs w:val="20"/>
        </w:rPr>
      </w:pPr>
      <w:r w:rsidRPr="006D63FD">
        <w:rPr>
          <w:rFonts w:ascii="Times New Roman" w:hAnsi="Times New Roman"/>
          <w:bCs/>
          <w:sz w:val="20"/>
          <w:szCs w:val="20"/>
        </w:rPr>
        <w:t xml:space="preserve">L’ordre d’affichage des </w:t>
      </w:r>
      <w:r w:rsidR="004F26D4">
        <w:rPr>
          <w:rFonts w:ascii="Times New Roman" w:hAnsi="Times New Roman"/>
          <w:bCs/>
          <w:sz w:val="20"/>
          <w:szCs w:val="20"/>
        </w:rPr>
        <w:t>candidatures</w:t>
      </w:r>
      <w:r w:rsidRPr="006D63FD">
        <w:rPr>
          <w:rFonts w:ascii="Times New Roman" w:hAnsi="Times New Roman"/>
          <w:bCs/>
          <w:sz w:val="20"/>
          <w:szCs w:val="20"/>
        </w:rPr>
        <w:t xml:space="preserve"> et des professions de foi est déterminé par tirage au sort </w:t>
      </w:r>
      <w:r w:rsidR="009C7765" w:rsidRPr="006D63FD">
        <w:rPr>
          <w:rFonts w:ascii="Times New Roman" w:hAnsi="Times New Roman"/>
          <w:bCs/>
          <w:sz w:val="20"/>
          <w:szCs w:val="20"/>
        </w:rPr>
        <w:t xml:space="preserve">effectué </w:t>
      </w:r>
      <w:r w:rsidRPr="006D63FD">
        <w:rPr>
          <w:rFonts w:ascii="Times New Roman" w:hAnsi="Times New Roman"/>
          <w:bCs/>
          <w:sz w:val="20"/>
          <w:szCs w:val="20"/>
        </w:rPr>
        <w:t xml:space="preserve">lors du comité électoral consultatif du </w:t>
      </w:r>
      <w:r w:rsidR="00D7042D">
        <w:rPr>
          <w:rFonts w:ascii="Times New Roman" w:hAnsi="Times New Roman"/>
          <w:bCs/>
          <w:sz w:val="20"/>
          <w:szCs w:val="20"/>
        </w:rPr>
        <w:t>2</w:t>
      </w:r>
      <w:r w:rsidR="00BC1173">
        <w:rPr>
          <w:rFonts w:ascii="Times New Roman" w:hAnsi="Times New Roman"/>
          <w:bCs/>
          <w:sz w:val="20"/>
          <w:szCs w:val="20"/>
        </w:rPr>
        <w:t>3</w:t>
      </w:r>
      <w:r w:rsidR="00D7042D">
        <w:rPr>
          <w:rFonts w:ascii="Times New Roman" w:hAnsi="Times New Roman"/>
          <w:bCs/>
          <w:sz w:val="20"/>
          <w:szCs w:val="20"/>
        </w:rPr>
        <w:t xml:space="preserve"> </w:t>
      </w:r>
      <w:r w:rsidR="00BC1173">
        <w:rPr>
          <w:rFonts w:ascii="Times New Roman" w:hAnsi="Times New Roman"/>
          <w:bCs/>
          <w:sz w:val="20"/>
          <w:szCs w:val="20"/>
        </w:rPr>
        <w:t>mars</w:t>
      </w:r>
      <w:r w:rsidR="00D7042D">
        <w:rPr>
          <w:rFonts w:ascii="Times New Roman" w:hAnsi="Times New Roman"/>
          <w:bCs/>
          <w:sz w:val="20"/>
          <w:szCs w:val="20"/>
        </w:rPr>
        <w:t xml:space="preserve"> 202</w:t>
      </w:r>
      <w:r w:rsidR="00BC1173">
        <w:rPr>
          <w:rFonts w:ascii="Times New Roman" w:hAnsi="Times New Roman"/>
          <w:bCs/>
          <w:sz w:val="20"/>
          <w:szCs w:val="20"/>
        </w:rPr>
        <w:t>6</w:t>
      </w:r>
      <w:r w:rsidR="00D7042D">
        <w:rPr>
          <w:rFonts w:ascii="Times New Roman" w:hAnsi="Times New Roman"/>
          <w:bCs/>
          <w:sz w:val="20"/>
          <w:szCs w:val="20"/>
        </w:rPr>
        <w:t xml:space="preserve">. </w:t>
      </w:r>
    </w:p>
    <w:p w14:paraId="712E7CEA" w14:textId="7AB7F795" w:rsidR="009F14F3" w:rsidRPr="006D63FD" w:rsidRDefault="009F14F3" w:rsidP="009F14F3">
      <w:pPr>
        <w:spacing w:after="0" w:line="240" w:lineRule="auto"/>
        <w:jc w:val="both"/>
        <w:rPr>
          <w:rFonts w:ascii="Times New Roman" w:hAnsi="Times New Roman"/>
          <w:sz w:val="20"/>
          <w:szCs w:val="20"/>
        </w:rPr>
      </w:pPr>
      <w:r w:rsidRPr="006D63FD">
        <w:rPr>
          <w:rFonts w:ascii="Times New Roman" w:hAnsi="Times New Roman"/>
          <w:b/>
          <w:sz w:val="20"/>
          <w:szCs w:val="20"/>
        </w:rPr>
        <w:t>Attention</w:t>
      </w:r>
      <w:r w:rsidRPr="006D63FD">
        <w:rPr>
          <w:rFonts w:ascii="Times New Roman" w:hAnsi="Times New Roman"/>
          <w:sz w:val="20"/>
          <w:szCs w:val="20"/>
        </w:rPr>
        <w:t xml:space="preserve"> : </w:t>
      </w:r>
      <w:r w:rsidRPr="006D63FD">
        <w:rPr>
          <w:rFonts w:ascii="Times New Roman" w:hAnsi="Times New Roman"/>
          <w:b/>
          <w:sz w:val="20"/>
          <w:szCs w:val="20"/>
        </w:rPr>
        <w:t>le dépôt des candidatures ne préjuge pas de leur recevabilité q</w:t>
      </w:r>
      <w:r w:rsidR="009F6811" w:rsidRPr="006D63FD">
        <w:rPr>
          <w:rFonts w:ascii="Times New Roman" w:hAnsi="Times New Roman"/>
          <w:b/>
          <w:sz w:val="20"/>
          <w:szCs w:val="20"/>
        </w:rPr>
        <w:t>ui sera étudiée lors du comité électoral c</w:t>
      </w:r>
      <w:r w:rsidRPr="006D63FD">
        <w:rPr>
          <w:rFonts w:ascii="Times New Roman" w:hAnsi="Times New Roman"/>
          <w:b/>
          <w:sz w:val="20"/>
          <w:szCs w:val="20"/>
        </w:rPr>
        <w:t>onsultatif. Dans la mesure où aucune correction/modification sur les candidat</w:t>
      </w:r>
      <w:r w:rsidR="004F26D4">
        <w:rPr>
          <w:rFonts w:ascii="Times New Roman" w:hAnsi="Times New Roman"/>
          <w:b/>
          <w:sz w:val="20"/>
          <w:szCs w:val="20"/>
        </w:rPr>
        <w:t>ure</w:t>
      </w:r>
      <w:r w:rsidRPr="006D63FD">
        <w:rPr>
          <w:rFonts w:ascii="Times New Roman" w:hAnsi="Times New Roman"/>
          <w:b/>
          <w:sz w:val="20"/>
          <w:szCs w:val="20"/>
        </w:rPr>
        <w:t>s et les professions de foi ne peut être acceptée</w:t>
      </w:r>
      <w:r w:rsidRPr="006D63FD">
        <w:rPr>
          <w:rFonts w:ascii="Times New Roman" w:hAnsi="Times New Roman"/>
          <w:sz w:val="20"/>
          <w:szCs w:val="20"/>
        </w:rPr>
        <w:t xml:space="preserve"> après la date limite de dépôt des candidatures, une attention particulière doit être apportée par les candidats à la recevabilité des candidatures, notamment par le respect des règles et la présence des documents suivants :</w:t>
      </w:r>
    </w:p>
    <w:p w14:paraId="1F7B1E90" w14:textId="77777777" w:rsidR="00AC1C7D" w:rsidRPr="006D63FD" w:rsidRDefault="00AC1C7D" w:rsidP="009F14F3">
      <w:pPr>
        <w:spacing w:after="0" w:line="240" w:lineRule="auto"/>
        <w:jc w:val="both"/>
        <w:rPr>
          <w:rFonts w:ascii="Times New Roman" w:hAnsi="Times New Roman"/>
          <w:sz w:val="20"/>
          <w:szCs w:val="20"/>
        </w:rPr>
      </w:pPr>
    </w:p>
    <w:p w14:paraId="51503009" w14:textId="77777777" w:rsidR="009F14F3" w:rsidRPr="006D63FD" w:rsidRDefault="009F14F3" w:rsidP="009A6B27">
      <w:pPr>
        <w:numPr>
          <w:ilvl w:val="0"/>
          <w:numId w:val="5"/>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déclaration</w:t>
      </w:r>
      <w:proofErr w:type="gramEnd"/>
      <w:r w:rsidRPr="006D63FD">
        <w:rPr>
          <w:rFonts w:ascii="Times New Roman" w:hAnsi="Times New Roman"/>
          <w:sz w:val="20"/>
          <w:szCs w:val="20"/>
        </w:rPr>
        <w:t xml:space="preserve"> individuelle de candidature signée du candidat,</w:t>
      </w:r>
    </w:p>
    <w:p w14:paraId="6B7E8834" w14:textId="6824CC08" w:rsidR="009F14F3" w:rsidRPr="006D63FD" w:rsidRDefault="009F14F3" w:rsidP="009A6B27">
      <w:pPr>
        <w:numPr>
          <w:ilvl w:val="0"/>
          <w:numId w:val="5"/>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précision</w:t>
      </w:r>
      <w:proofErr w:type="gramEnd"/>
      <w:r w:rsidRPr="006D63FD">
        <w:rPr>
          <w:rFonts w:ascii="Times New Roman" w:hAnsi="Times New Roman"/>
          <w:sz w:val="20"/>
          <w:szCs w:val="20"/>
        </w:rPr>
        <w:t xml:space="preserve"> de l’appartenance ou du soutien sur les déclarations de candidature</w:t>
      </w:r>
      <w:r w:rsidR="00F81050">
        <w:rPr>
          <w:rFonts w:ascii="Times New Roman" w:hAnsi="Times New Roman"/>
          <w:sz w:val="20"/>
          <w:szCs w:val="20"/>
        </w:rPr>
        <w:t xml:space="preserve"> ou</w:t>
      </w:r>
      <w:r w:rsidRPr="006D63FD">
        <w:rPr>
          <w:rFonts w:ascii="Times New Roman" w:hAnsi="Times New Roman"/>
          <w:sz w:val="20"/>
          <w:szCs w:val="20"/>
        </w:rPr>
        <w:t xml:space="preserve"> les professions de foi</w:t>
      </w:r>
      <w:r w:rsidR="00F81050">
        <w:rPr>
          <w:rFonts w:ascii="Times New Roman" w:hAnsi="Times New Roman"/>
          <w:sz w:val="20"/>
          <w:szCs w:val="20"/>
        </w:rPr>
        <w:t>.</w:t>
      </w:r>
    </w:p>
    <w:p w14:paraId="7439CE57" w14:textId="77777777" w:rsidR="00ED3898" w:rsidRPr="006D63FD" w:rsidRDefault="00ED3898" w:rsidP="00AE41D8">
      <w:pPr>
        <w:pStyle w:val="Paragraphedeliste1"/>
        <w:spacing w:after="0" w:line="240" w:lineRule="auto"/>
        <w:ind w:left="0"/>
        <w:jc w:val="both"/>
        <w:rPr>
          <w:rFonts w:ascii="Times New Roman" w:hAnsi="Times New Roman"/>
          <w:b/>
          <w:sz w:val="20"/>
          <w:szCs w:val="20"/>
        </w:rPr>
      </w:pPr>
    </w:p>
    <w:p w14:paraId="68ADE055" w14:textId="721CA41B" w:rsidR="000146AA" w:rsidRPr="006D63FD" w:rsidRDefault="00C2548C" w:rsidP="00AE41D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A</w:t>
      </w:r>
      <w:r w:rsidR="000146AA" w:rsidRPr="006D63FD">
        <w:rPr>
          <w:rFonts w:ascii="Times New Roman" w:hAnsi="Times New Roman"/>
          <w:b/>
          <w:color w:val="FF0000"/>
          <w:sz w:val="20"/>
          <w:szCs w:val="20"/>
          <w:u w:val="single"/>
        </w:rPr>
        <w:t>rticle</w:t>
      </w:r>
      <w:r w:rsidR="00E6439A" w:rsidRPr="006D63FD">
        <w:rPr>
          <w:rFonts w:ascii="Times New Roman" w:hAnsi="Times New Roman"/>
          <w:b/>
          <w:color w:val="FF0000"/>
          <w:sz w:val="20"/>
          <w:szCs w:val="20"/>
          <w:u w:val="single"/>
        </w:rPr>
        <w:t xml:space="preserve"> </w:t>
      </w:r>
      <w:r w:rsidR="006C77A2">
        <w:rPr>
          <w:rFonts w:ascii="Times New Roman" w:hAnsi="Times New Roman"/>
          <w:b/>
          <w:color w:val="FF0000"/>
          <w:sz w:val="20"/>
          <w:szCs w:val="20"/>
          <w:u w:val="single"/>
        </w:rPr>
        <w:t>8</w:t>
      </w:r>
    </w:p>
    <w:p w14:paraId="7183F91D" w14:textId="77777777" w:rsidR="008B0EC2" w:rsidRPr="006D63FD" w:rsidRDefault="00933A82" w:rsidP="00AE41D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Modalités relatives au scrutin</w:t>
      </w:r>
    </w:p>
    <w:p w14:paraId="6EF8BE60" w14:textId="77777777" w:rsidR="008B0EC2" w:rsidRPr="006D63FD" w:rsidRDefault="008B0EC2" w:rsidP="00AE41D8">
      <w:pPr>
        <w:spacing w:after="0" w:line="240" w:lineRule="auto"/>
        <w:jc w:val="both"/>
        <w:rPr>
          <w:rFonts w:ascii="Times New Roman" w:hAnsi="Times New Roman"/>
          <w:bCs/>
          <w:sz w:val="20"/>
          <w:szCs w:val="20"/>
          <w:u w:val="single"/>
        </w:rPr>
      </w:pPr>
    </w:p>
    <w:p w14:paraId="57AC57FE" w14:textId="77777777" w:rsidR="00B920AA" w:rsidRPr="006D63FD" w:rsidRDefault="00B920AA" w:rsidP="00AE41D8">
      <w:pPr>
        <w:spacing w:after="0" w:line="240" w:lineRule="auto"/>
        <w:jc w:val="both"/>
        <w:rPr>
          <w:rFonts w:ascii="Times New Roman" w:hAnsi="Times New Roman"/>
          <w:b/>
          <w:bCs/>
          <w:sz w:val="20"/>
          <w:szCs w:val="20"/>
          <w:u w:val="single"/>
        </w:rPr>
      </w:pPr>
      <w:r w:rsidRPr="006D63FD">
        <w:rPr>
          <w:rFonts w:ascii="Times New Roman" w:hAnsi="Times New Roman"/>
          <w:b/>
          <w:bCs/>
          <w:sz w:val="20"/>
          <w:szCs w:val="20"/>
          <w:u w:val="single"/>
        </w:rPr>
        <w:t>I- Mode de scrutin</w:t>
      </w:r>
    </w:p>
    <w:p w14:paraId="09B89381" w14:textId="77777777" w:rsidR="00B920AA" w:rsidRPr="006D63FD" w:rsidRDefault="00B920AA" w:rsidP="00AE41D8">
      <w:pPr>
        <w:spacing w:after="0" w:line="240" w:lineRule="auto"/>
        <w:jc w:val="both"/>
        <w:rPr>
          <w:rFonts w:ascii="Times New Roman" w:hAnsi="Times New Roman"/>
          <w:bCs/>
          <w:sz w:val="20"/>
          <w:szCs w:val="20"/>
          <w:u w:val="single"/>
        </w:rPr>
      </w:pPr>
    </w:p>
    <w:p w14:paraId="4B2863D9" w14:textId="3B6405BA" w:rsidR="0090333E" w:rsidRPr="00CD7652" w:rsidRDefault="0090333E" w:rsidP="00AE41D8">
      <w:pPr>
        <w:spacing w:after="0" w:line="240" w:lineRule="auto"/>
        <w:jc w:val="both"/>
        <w:rPr>
          <w:rFonts w:ascii="Times New Roman" w:hAnsi="Times New Roman"/>
          <w:sz w:val="20"/>
          <w:szCs w:val="20"/>
        </w:rPr>
      </w:pPr>
      <w:r w:rsidRPr="006D63FD">
        <w:rPr>
          <w:rFonts w:ascii="Times New Roman" w:hAnsi="Times New Roman"/>
          <w:sz w:val="20"/>
          <w:szCs w:val="20"/>
        </w:rPr>
        <w:t xml:space="preserve">Le scrutin est secret et l’élection a lieu au </w:t>
      </w:r>
      <w:r w:rsidR="004F26D4" w:rsidRPr="004F26D4">
        <w:rPr>
          <w:rFonts w:ascii="Times New Roman" w:hAnsi="Times New Roman"/>
          <w:sz w:val="20"/>
          <w:szCs w:val="20"/>
        </w:rPr>
        <w:t xml:space="preserve">scrutin </w:t>
      </w:r>
      <w:r w:rsidR="00BC1173">
        <w:rPr>
          <w:rFonts w:ascii="Times New Roman" w:hAnsi="Times New Roman"/>
          <w:sz w:val="20"/>
          <w:szCs w:val="20"/>
        </w:rPr>
        <w:t xml:space="preserve">uninominal </w:t>
      </w:r>
      <w:r w:rsidR="004F26D4" w:rsidRPr="004F26D4">
        <w:rPr>
          <w:rFonts w:ascii="Times New Roman" w:hAnsi="Times New Roman"/>
          <w:sz w:val="20"/>
          <w:szCs w:val="20"/>
        </w:rPr>
        <w:t>majoritaire à un tour</w:t>
      </w:r>
      <w:r w:rsidR="004F26D4">
        <w:rPr>
          <w:rFonts w:ascii="Times New Roman" w:hAnsi="Times New Roman"/>
          <w:sz w:val="20"/>
          <w:szCs w:val="20"/>
        </w:rPr>
        <w:t>.</w:t>
      </w:r>
    </w:p>
    <w:p w14:paraId="10EFBA20" w14:textId="77777777" w:rsidR="008F5070" w:rsidRDefault="008F5070" w:rsidP="00AE41D8">
      <w:pPr>
        <w:spacing w:after="0" w:line="240" w:lineRule="auto"/>
        <w:jc w:val="both"/>
        <w:rPr>
          <w:rFonts w:ascii="Times New Roman" w:hAnsi="Times New Roman"/>
          <w:b/>
          <w:sz w:val="20"/>
          <w:szCs w:val="20"/>
          <w:u w:val="single"/>
        </w:rPr>
      </w:pPr>
    </w:p>
    <w:p w14:paraId="57C41884" w14:textId="24E038AE" w:rsidR="00B920AA" w:rsidRPr="006D63FD" w:rsidRDefault="00B920AA" w:rsidP="00AE41D8">
      <w:pPr>
        <w:spacing w:after="0" w:line="240" w:lineRule="auto"/>
        <w:jc w:val="both"/>
        <w:rPr>
          <w:rFonts w:ascii="Times New Roman" w:hAnsi="Times New Roman"/>
          <w:b/>
          <w:sz w:val="20"/>
          <w:szCs w:val="20"/>
          <w:u w:val="single"/>
        </w:rPr>
      </w:pPr>
      <w:r w:rsidRPr="006D63FD">
        <w:rPr>
          <w:rFonts w:ascii="Times New Roman" w:hAnsi="Times New Roman"/>
          <w:b/>
          <w:sz w:val="20"/>
          <w:szCs w:val="20"/>
          <w:u w:val="single"/>
        </w:rPr>
        <w:t>II- Attribution d</w:t>
      </w:r>
      <w:r w:rsidR="004F26D4">
        <w:rPr>
          <w:rFonts w:ascii="Times New Roman" w:hAnsi="Times New Roman"/>
          <w:b/>
          <w:sz w:val="20"/>
          <w:szCs w:val="20"/>
          <w:u w:val="single"/>
        </w:rPr>
        <w:t>u</w:t>
      </w:r>
      <w:r w:rsidRPr="006D63FD">
        <w:rPr>
          <w:rFonts w:ascii="Times New Roman" w:hAnsi="Times New Roman"/>
          <w:b/>
          <w:sz w:val="20"/>
          <w:szCs w:val="20"/>
          <w:u w:val="single"/>
        </w:rPr>
        <w:t xml:space="preserve"> siège</w:t>
      </w:r>
    </w:p>
    <w:p w14:paraId="18ED7751" w14:textId="77777777" w:rsidR="0045243E" w:rsidRPr="006D63FD" w:rsidRDefault="0045243E" w:rsidP="00AE41D8">
      <w:pPr>
        <w:spacing w:after="0" w:line="240" w:lineRule="auto"/>
        <w:jc w:val="both"/>
        <w:rPr>
          <w:rFonts w:ascii="Times New Roman" w:hAnsi="Times New Roman"/>
          <w:b/>
          <w:sz w:val="20"/>
          <w:szCs w:val="20"/>
          <w:u w:val="single"/>
        </w:rPr>
      </w:pPr>
    </w:p>
    <w:p w14:paraId="69071F76" w14:textId="3BED7007" w:rsidR="00D63A10" w:rsidRPr="006D63FD" w:rsidRDefault="0090333E" w:rsidP="00CD7652">
      <w:pPr>
        <w:spacing w:after="0" w:line="240" w:lineRule="auto"/>
        <w:jc w:val="both"/>
        <w:rPr>
          <w:rFonts w:ascii="Times New Roman" w:hAnsi="Times New Roman"/>
          <w:sz w:val="20"/>
          <w:szCs w:val="20"/>
        </w:rPr>
      </w:pPr>
      <w:r w:rsidRPr="006D63FD">
        <w:rPr>
          <w:rFonts w:ascii="Times New Roman" w:hAnsi="Times New Roman"/>
          <w:sz w:val="20"/>
          <w:szCs w:val="20"/>
        </w:rPr>
        <w:t xml:space="preserve">Le nombre de voix attribuées à chaque </w:t>
      </w:r>
      <w:r w:rsidR="004F26D4">
        <w:rPr>
          <w:rFonts w:ascii="Times New Roman" w:hAnsi="Times New Roman"/>
          <w:sz w:val="20"/>
          <w:szCs w:val="20"/>
        </w:rPr>
        <w:t>candidat</w:t>
      </w:r>
      <w:r w:rsidRPr="006D63FD">
        <w:rPr>
          <w:rFonts w:ascii="Times New Roman" w:hAnsi="Times New Roman"/>
          <w:sz w:val="20"/>
          <w:szCs w:val="20"/>
        </w:rPr>
        <w:t xml:space="preserve"> est égal au nombre de bulletins </w:t>
      </w:r>
      <w:r w:rsidR="00D63A10" w:rsidRPr="006D63FD">
        <w:rPr>
          <w:rFonts w:ascii="Times New Roman" w:hAnsi="Times New Roman"/>
          <w:sz w:val="20"/>
          <w:szCs w:val="20"/>
        </w:rPr>
        <w:t>recueillis par chacun</w:t>
      </w:r>
      <w:r w:rsidR="004F26D4">
        <w:rPr>
          <w:rFonts w:ascii="Times New Roman" w:hAnsi="Times New Roman"/>
          <w:sz w:val="20"/>
          <w:szCs w:val="20"/>
        </w:rPr>
        <w:t xml:space="preserve"> d’eux</w:t>
      </w:r>
      <w:r w:rsidR="00D63A10" w:rsidRPr="006D63FD">
        <w:rPr>
          <w:rFonts w:ascii="Times New Roman" w:hAnsi="Times New Roman"/>
          <w:sz w:val="20"/>
          <w:szCs w:val="20"/>
        </w:rPr>
        <w:t>.</w:t>
      </w:r>
    </w:p>
    <w:p w14:paraId="514EE52E" w14:textId="39BEC818" w:rsidR="00D63A10" w:rsidRDefault="0090333E" w:rsidP="00CD7652">
      <w:pPr>
        <w:spacing w:after="0" w:line="240" w:lineRule="auto"/>
        <w:jc w:val="both"/>
        <w:rPr>
          <w:rFonts w:ascii="Times New Roman" w:hAnsi="Times New Roman"/>
          <w:sz w:val="20"/>
          <w:szCs w:val="20"/>
        </w:rPr>
      </w:pPr>
      <w:r w:rsidRPr="006D63FD">
        <w:rPr>
          <w:rFonts w:ascii="Times New Roman" w:hAnsi="Times New Roman"/>
          <w:sz w:val="20"/>
          <w:szCs w:val="20"/>
        </w:rPr>
        <w:t xml:space="preserve">Le nombre de suffrages exprimés est égal au total des voix recueillies par l'ensemble des </w:t>
      </w:r>
      <w:r w:rsidR="004F26D4">
        <w:rPr>
          <w:rFonts w:ascii="Times New Roman" w:hAnsi="Times New Roman"/>
          <w:sz w:val="20"/>
          <w:szCs w:val="20"/>
        </w:rPr>
        <w:t>candidats</w:t>
      </w:r>
      <w:r w:rsidRPr="006D63FD">
        <w:rPr>
          <w:rFonts w:ascii="Times New Roman" w:hAnsi="Times New Roman"/>
          <w:sz w:val="20"/>
          <w:szCs w:val="20"/>
        </w:rPr>
        <w:t>.</w:t>
      </w:r>
    </w:p>
    <w:p w14:paraId="24C7CC85" w14:textId="77777777" w:rsidR="0090333E" w:rsidRPr="006D63FD" w:rsidRDefault="0090333E" w:rsidP="00CD7652">
      <w:pPr>
        <w:spacing w:after="0" w:line="240" w:lineRule="auto"/>
        <w:jc w:val="both"/>
        <w:rPr>
          <w:rFonts w:ascii="Times New Roman" w:hAnsi="Times New Roman"/>
          <w:sz w:val="20"/>
          <w:szCs w:val="20"/>
        </w:rPr>
      </w:pPr>
    </w:p>
    <w:p w14:paraId="6ACE7D8F" w14:textId="4E41FF65" w:rsidR="000F50CB" w:rsidRDefault="004F26D4" w:rsidP="00CD7652">
      <w:pPr>
        <w:spacing w:after="0" w:line="240" w:lineRule="auto"/>
        <w:jc w:val="both"/>
        <w:rPr>
          <w:rFonts w:ascii="Times New Roman" w:hAnsi="Times New Roman"/>
          <w:sz w:val="20"/>
          <w:szCs w:val="20"/>
        </w:rPr>
      </w:pPr>
      <w:r>
        <w:rPr>
          <w:rFonts w:ascii="Times New Roman" w:hAnsi="Times New Roman"/>
          <w:sz w:val="20"/>
          <w:szCs w:val="20"/>
        </w:rPr>
        <w:t xml:space="preserve">Le candidat qui obtient le plus grand nombre de voix se voit attribuer le siège à pourvoir. </w:t>
      </w:r>
    </w:p>
    <w:p w14:paraId="67FBDD29" w14:textId="77777777" w:rsidR="0090333E" w:rsidRPr="006D63FD" w:rsidRDefault="0090333E" w:rsidP="00D63A10">
      <w:pPr>
        <w:spacing w:after="0" w:line="240" w:lineRule="auto"/>
        <w:jc w:val="both"/>
        <w:rPr>
          <w:rFonts w:ascii="Times New Roman" w:hAnsi="Times New Roman"/>
          <w:sz w:val="20"/>
          <w:szCs w:val="20"/>
        </w:rPr>
      </w:pPr>
    </w:p>
    <w:p w14:paraId="48DB7649" w14:textId="77777777" w:rsidR="00D16BE8" w:rsidRPr="006D63FD" w:rsidRDefault="00D16BE8" w:rsidP="00AE41D8">
      <w:pPr>
        <w:spacing w:after="0" w:line="240" w:lineRule="auto"/>
        <w:jc w:val="both"/>
        <w:rPr>
          <w:rFonts w:ascii="Times New Roman" w:hAnsi="Times New Roman"/>
          <w:b/>
          <w:sz w:val="20"/>
          <w:szCs w:val="20"/>
          <w:u w:val="single"/>
        </w:rPr>
      </w:pPr>
    </w:p>
    <w:p w14:paraId="2655BB78" w14:textId="29FED1D6" w:rsidR="003F25C3" w:rsidRPr="006D63FD" w:rsidRDefault="00AF6453" w:rsidP="00AE41D8">
      <w:pPr>
        <w:spacing w:after="0" w:line="240" w:lineRule="auto"/>
        <w:jc w:val="center"/>
        <w:rPr>
          <w:rFonts w:ascii="Times New Roman" w:hAnsi="Times New Roman"/>
          <w:b/>
          <w:color w:val="FF0000"/>
          <w:sz w:val="20"/>
          <w:szCs w:val="20"/>
        </w:rPr>
      </w:pPr>
      <w:r w:rsidRPr="006D63FD">
        <w:rPr>
          <w:rFonts w:ascii="Times New Roman" w:hAnsi="Times New Roman"/>
          <w:b/>
          <w:color w:val="FF0000"/>
          <w:sz w:val="20"/>
          <w:szCs w:val="20"/>
          <w:u w:val="single"/>
        </w:rPr>
        <w:t xml:space="preserve">Article </w:t>
      </w:r>
      <w:r w:rsidR="006C77A2">
        <w:rPr>
          <w:rFonts w:ascii="Times New Roman" w:hAnsi="Times New Roman"/>
          <w:b/>
          <w:color w:val="FF0000"/>
          <w:sz w:val="20"/>
          <w:szCs w:val="20"/>
          <w:u w:val="single"/>
        </w:rPr>
        <w:t>9</w:t>
      </w:r>
    </w:p>
    <w:p w14:paraId="4205A21E" w14:textId="77777777" w:rsidR="000146AA" w:rsidRPr="006D63FD" w:rsidRDefault="008B0EC2" w:rsidP="00AE41D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D</w:t>
      </w:r>
      <w:r w:rsidR="000146AA" w:rsidRPr="006D63FD">
        <w:rPr>
          <w:rFonts w:ascii="Times New Roman" w:hAnsi="Times New Roman"/>
          <w:b/>
          <w:color w:val="FF0000"/>
          <w:sz w:val="20"/>
          <w:szCs w:val="20"/>
          <w:u w:val="single"/>
        </w:rPr>
        <w:t>éroulement des opérations électorales</w:t>
      </w:r>
    </w:p>
    <w:p w14:paraId="301525FF" w14:textId="77777777" w:rsidR="005E67F7" w:rsidRPr="005E67F7" w:rsidRDefault="005E67F7" w:rsidP="005E67F7">
      <w:pPr>
        <w:spacing w:after="0" w:line="240" w:lineRule="auto"/>
        <w:rPr>
          <w:rFonts w:ascii="Times New Roman" w:hAnsi="Times New Roman"/>
          <w:b/>
          <w:sz w:val="20"/>
          <w:szCs w:val="20"/>
        </w:rPr>
      </w:pPr>
    </w:p>
    <w:p w14:paraId="45F3F121" w14:textId="1918EBA9"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 xml:space="preserve">Les bureaux de vote sont ouverts de 9h00 à 17h00 dans </w:t>
      </w:r>
      <w:r w:rsidR="00CD7652">
        <w:rPr>
          <w:rFonts w:ascii="Times New Roman" w:hAnsi="Times New Roman"/>
          <w:bCs/>
          <w:sz w:val="20"/>
          <w:szCs w:val="20"/>
        </w:rPr>
        <w:t>les établissements-composantes</w:t>
      </w:r>
      <w:r w:rsidRPr="006D63FD">
        <w:rPr>
          <w:rFonts w:ascii="Times New Roman" w:hAnsi="Times New Roman"/>
          <w:bCs/>
          <w:sz w:val="20"/>
          <w:szCs w:val="20"/>
        </w:rPr>
        <w:t xml:space="preserve">. Le scrutin </w:t>
      </w:r>
      <w:r w:rsidR="00CD7652">
        <w:rPr>
          <w:rFonts w:ascii="Times New Roman" w:hAnsi="Times New Roman"/>
          <w:bCs/>
          <w:sz w:val="20"/>
          <w:szCs w:val="20"/>
        </w:rPr>
        <w:t xml:space="preserve">se déroule le </w:t>
      </w:r>
      <w:r w:rsidR="00D7042D">
        <w:rPr>
          <w:rFonts w:ascii="Times New Roman" w:hAnsi="Times New Roman"/>
          <w:bCs/>
          <w:sz w:val="20"/>
          <w:szCs w:val="20"/>
        </w:rPr>
        <w:t xml:space="preserve">mardi </w:t>
      </w:r>
      <w:r w:rsidR="00BC1173">
        <w:rPr>
          <w:rFonts w:ascii="Times New Roman" w:hAnsi="Times New Roman"/>
          <w:bCs/>
          <w:sz w:val="20"/>
          <w:szCs w:val="20"/>
        </w:rPr>
        <w:t>31</w:t>
      </w:r>
      <w:r w:rsidR="00D7042D">
        <w:rPr>
          <w:rFonts w:ascii="Times New Roman" w:hAnsi="Times New Roman"/>
          <w:bCs/>
          <w:sz w:val="20"/>
          <w:szCs w:val="20"/>
        </w:rPr>
        <w:t xml:space="preserve"> </w:t>
      </w:r>
      <w:r w:rsidR="00BC1173">
        <w:rPr>
          <w:rFonts w:ascii="Times New Roman" w:hAnsi="Times New Roman"/>
          <w:bCs/>
          <w:sz w:val="20"/>
          <w:szCs w:val="20"/>
        </w:rPr>
        <w:t>mars</w:t>
      </w:r>
      <w:r w:rsidR="00D7042D">
        <w:rPr>
          <w:rFonts w:ascii="Times New Roman" w:hAnsi="Times New Roman"/>
          <w:bCs/>
          <w:sz w:val="20"/>
          <w:szCs w:val="20"/>
        </w:rPr>
        <w:t xml:space="preserve"> 202</w:t>
      </w:r>
      <w:r w:rsidR="00BC1173">
        <w:rPr>
          <w:rFonts w:ascii="Times New Roman" w:hAnsi="Times New Roman"/>
          <w:bCs/>
          <w:sz w:val="20"/>
          <w:szCs w:val="20"/>
        </w:rPr>
        <w:t>6</w:t>
      </w:r>
      <w:r w:rsidR="00D7042D">
        <w:rPr>
          <w:rFonts w:ascii="Times New Roman" w:hAnsi="Times New Roman"/>
          <w:bCs/>
          <w:sz w:val="20"/>
          <w:szCs w:val="20"/>
        </w:rPr>
        <w:t xml:space="preserve">. </w:t>
      </w:r>
    </w:p>
    <w:p w14:paraId="4DA561FA" w14:textId="77777777" w:rsidR="004F26D4" w:rsidRPr="006D63FD" w:rsidRDefault="004F26D4" w:rsidP="004F26D4">
      <w:pPr>
        <w:spacing w:after="0" w:line="240" w:lineRule="auto"/>
        <w:jc w:val="both"/>
        <w:rPr>
          <w:rFonts w:ascii="Times New Roman" w:hAnsi="Times New Roman"/>
          <w:sz w:val="20"/>
          <w:szCs w:val="20"/>
        </w:rPr>
      </w:pPr>
    </w:p>
    <w:p w14:paraId="5CAC9C92" w14:textId="22FBDB5C" w:rsidR="004F26D4" w:rsidRPr="006D63FD"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 xml:space="preserve">Le Président de l’Université désigne, pour chaque bureau de vote, un président, parmi les personnels permanents, </w:t>
      </w:r>
      <w:r w:rsidR="00CD7652" w:rsidRPr="00CD7652">
        <w:rPr>
          <w:rFonts w:ascii="Times New Roman" w:hAnsi="Times New Roman"/>
          <w:sz w:val="20"/>
          <w:szCs w:val="20"/>
        </w:rPr>
        <w:t>enseignants et administratifs, techniques, ouvriers et de service</w:t>
      </w:r>
      <w:r w:rsidR="00CD7652">
        <w:rPr>
          <w:rFonts w:ascii="Times New Roman" w:hAnsi="Times New Roman"/>
          <w:sz w:val="20"/>
          <w:szCs w:val="20"/>
        </w:rPr>
        <w:t xml:space="preserve"> </w:t>
      </w:r>
      <w:r w:rsidRPr="006D63FD">
        <w:rPr>
          <w:rFonts w:ascii="Times New Roman" w:hAnsi="Times New Roman"/>
          <w:sz w:val="20"/>
          <w:szCs w:val="20"/>
        </w:rPr>
        <w:t>de</w:t>
      </w:r>
      <w:r w:rsidR="00CD7652">
        <w:rPr>
          <w:rFonts w:ascii="Times New Roman" w:hAnsi="Times New Roman"/>
          <w:sz w:val="20"/>
          <w:szCs w:val="20"/>
        </w:rPr>
        <w:t>s</w:t>
      </w:r>
      <w:r w:rsidRPr="006D63FD">
        <w:rPr>
          <w:rFonts w:ascii="Times New Roman" w:hAnsi="Times New Roman"/>
          <w:sz w:val="20"/>
          <w:szCs w:val="20"/>
        </w:rPr>
        <w:t xml:space="preserve"> </w:t>
      </w:r>
      <w:r w:rsidR="00CD7652">
        <w:rPr>
          <w:rFonts w:ascii="Times New Roman" w:hAnsi="Times New Roman"/>
          <w:sz w:val="20"/>
          <w:szCs w:val="20"/>
        </w:rPr>
        <w:t>établissements-composantes</w:t>
      </w:r>
      <w:r w:rsidRPr="006D63FD">
        <w:rPr>
          <w:rFonts w:ascii="Times New Roman" w:hAnsi="Times New Roman"/>
          <w:sz w:val="20"/>
          <w:szCs w:val="20"/>
        </w:rPr>
        <w:t xml:space="preserve"> et </w:t>
      </w:r>
      <w:r w:rsidR="00CD7652">
        <w:rPr>
          <w:rFonts w:ascii="Times New Roman" w:hAnsi="Times New Roman"/>
          <w:sz w:val="20"/>
          <w:szCs w:val="20"/>
        </w:rPr>
        <w:t>d’</w:t>
      </w:r>
      <w:r w:rsidRPr="006D63FD">
        <w:rPr>
          <w:rFonts w:ascii="Times New Roman" w:hAnsi="Times New Roman"/>
          <w:sz w:val="20"/>
          <w:szCs w:val="20"/>
        </w:rPr>
        <w:t>au moins deux assesseurs qui organisent la tenue des bureaux de vote et veillent au bon déroulement des opérations.</w:t>
      </w:r>
    </w:p>
    <w:p w14:paraId="64FF6454" w14:textId="77777777" w:rsidR="004F26D4" w:rsidRPr="006D63FD" w:rsidRDefault="004F26D4" w:rsidP="004F26D4">
      <w:pPr>
        <w:spacing w:after="0" w:line="240" w:lineRule="auto"/>
        <w:jc w:val="both"/>
        <w:rPr>
          <w:rFonts w:ascii="Times New Roman" w:hAnsi="Times New Roman"/>
          <w:sz w:val="20"/>
          <w:szCs w:val="20"/>
        </w:rPr>
      </w:pPr>
    </w:p>
    <w:p w14:paraId="34B8DBCF" w14:textId="620D281F" w:rsidR="004F26D4"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 xml:space="preserve">Chaque </w:t>
      </w:r>
      <w:r w:rsidR="00CD7652">
        <w:rPr>
          <w:rFonts w:ascii="Times New Roman" w:hAnsi="Times New Roman"/>
          <w:sz w:val="20"/>
          <w:szCs w:val="20"/>
        </w:rPr>
        <w:t>candidat</w:t>
      </w:r>
      <w:r w:rsidRPr="006D63FD">
        <w:rPr>
          <w:rFonts w:ascii="Times New Roman" w:hAnsi="Times New Roman"/>
          <w:sz w:val="20"/>
          <w:szCs w:val="20"/>
        </w:rPr>
        <w:t xml:space="preserve"> en présence a le droit de proposer un assesseur et un assesseur suppléant désignés parmi les électeurs. Les propositions d’assesseur et assesseur suppléant devront être adressées par tout moyen </w:t>
      </w:r>
      <w:r w:rsidRPr="006D63FD">
        <w:rPr>
          <w:rFonts w:ascii="Times New Roman" w:hAnsi="Times New Roman"/>
          <w:b/>
          <w:sz w:val="20"/>
          <w:szCs w:val="20"/>
          <w:u w:val="single"/>
        </w:rPr>
        <w:t>au plus tard à la date limite de dépôt des candidatures</w:t>
      </w:r>
      <w:r w:rsidRPr="006D63FD">
        <w:rPr>
          <w:rFonts w:ascii="Times New Roman" w:hAnsi="Times New Roman"/>
          <w:sz w:val="20"/>
          <w:szCs w:val="20"/>
        </w:rPr>
        <w:t xml:space="preserve"> </w:t>
      </w:r>
      <w:r w:rsidRPr="006D63FD">
        <w:rPr>
          <w:rFonts w:ascii="Times New Roman" w:hAnsi="Times New Roman"/>
          <w:b/>
          <w:sz w:val="20"/>
          <w:szCs w:val="20"/>
        </w:rPr>
        <w:t xml:space="preserve">auprès du pôle ou service concerné </w:t>
      </w:r>
      <w:r w:rsidRPr="006D63FD">
        <w:rPr>
          <w:rFonts w:ascii="Times New Roman" w:hAnsi="Times New Roman"/>
          <w:sz w:val="20"/>
          <w:szCs w:val="20"/>
        </w:rPr>
        <w:t xml:space="preserve">(voir article </w:t>
      </w:r>
      <w:r w:rsidR="005F792E">
        <w:rPr>
          <w:rFonts w:ascii="Times New Roman" w:hAnsi="Times New Roman"/>
          <w:sz w:val="20"/>
          <w:szCs w:val="20"/>
        </w:rPr>
        <w:t>7</w:t>
      </w:r>
      <w:r w:rsidRPr="006D63FD">
        <w:rPr>
          <w:rFonts w:ascii="Times New Roman" w:hAnsi="Times New Roman"/>
          <w:sz w:val="20"/>
          <w:szCs w:val="20"/>
        </w:rPr>
        <w:t>).</w:t>
      </w:r>
    </w:p>
    <w:p w14:paraId="32D56041" w14:textId="77777777" w:rsidR="004F26D4" w:rsidRDefault="004F26D4" w:rsidP="004F26D4">
      <w:pPr>
        <w:spacing w:after="0" w:line="240" w:lineRule="auto"/>
        <w:jc w:val="both"/>
        <w:rPr>
          <w:rFonts w:ascii="Times New Roman" w:hAnsi="Times New Roman"/>
          <w:sz w:val="20"/>
          <w:szCs w:val="20"/>
        </w:rPr>
      </w:pPr>
    </w:p>
    <w:p w14:paraId="3EDA5F1A" w14:textId="77777777" w:rsidR="004F26D4" w:rsidRPr="006D63FD"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Si, pour une raison quelconque, le nombre d'assesseurs ainsi proposé, à l'exclusion des assesseurs suppléants, est inférieur à deux, le président désigne lui-même ces assesseurs parmi les électeurs du collège concerné. Si, pour une raison quelconque, le nombre d'assesseurs ainsi proposé, à l'exclusion des assesseurs suppléants, est supérieur à six, le bureau peut être composé de six assesseurs désignés par tirage au sort parmi les assesseurs proposés.</w:t>
      </w:r>
    </w:p>
    <w:p w14:paraId="5A7F38D8" w14:textId="77777777" w:rsidR="004F26D4" w:rsidRPr="006D63FD" w:rsidRDefault="004F26D4" w:rsidP="004F26D4">
      <w:pPr>
        <w:spacing w:after="0" w:line="240" w:lineRule="auto"/>
        <w:jc w:val="both"/>
        <w:rPr>
          <w:rFonts w:ascii="Times New Roman" w:hAnsi="Times New Roman"/>
          <w:sz w:val="20"/>
          <w:szCs w:val="20"/>
        </w:rPr>
      </w:pPr>
    </w:p>
    <w:p w14:paraId="5DB48C7C" w14:textId="110C7BA4" w:rsidR="004F26D4" w:rsidRPr="006D63FD"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Le</w:t>
      </w:r>
      <w:r w:rsidR="00CD7652">
        <w:rPr>
          <w:rFonts w:ascii="Times New Roman" w:hAnsi="Times New Roman"/>
          <w:sz w:val="20"/>
          <w:szCs w:val="20"/>
        </w:rPr>
        <w:t>s</w:t>
      </w:r>
      <w:r w:rsidRPr="006D63FD">
        <w:rPr>
          <w:rFonts w:ascii="Times New Roman" w:hAnsi="Times New Roman"/>
          <w:sz w:val="20"/>
          <w:szCs w:val="20"/>
        </w:rPr>
        <w:t xml:space="preserve"> bureau</w:t>
      </w:r>
      <w:r w:rsidR="00CD7652">
        <w:rPr>
          <w:rFonts w:ascii="Times New Roman" w:hAnsi="Times New Roman"/>
          <w:sz w:val="20"/>
          <w:szCs w:val="20"/>
        </w:rPr>
        <w:t>x</w:t>
      </w:r>
      <w:r w:rsidRPr="006D63FD">
        <w:rPr>
          <w:rFonts w:ascii="Times New Roman" w:hAnsi="Times New Roman"/>
          <w:sz w:val="20"/>
          <w:szCs w:val="20"/>
        </w:rPr>
        <w:t xml:space="preserve"> se prononce</w:t>
      </w:r>
      <w:r w:rsidR="00CD7652">
        <w:rPr>
          <w:rFonts w:ascii="Times New Roman" w:hAnsi="Times New Roman"/>
          <w:sz w:val="20"/>
          <w:szCs w:val="20"/>
        </w:rPr>
        <w:t>nt</w:t>
      </w:r>
      <w:r w:rsidRPr="006D63FD">
        <w:rPr>
          <w:rFonts w:ascii="Times New Roman" w:hAnsi="Times New Roman"/>
          <w:sz w:val="20"/>
          <w:szCs w:val="20"/>
        </w:rPr>
        <w:t xml:space="preserve"> provisoirement sur les difficultés qui s'élèvent touchant les opérations électorales. Ses décisions sont motivées et doivent être inscrites au procès-verbal. De même, les réclamations éventuelles des électeurs sur le déroulement des opérations électorales figurent en annexe du procès-verbal.</w:t>
      </w:r>
    </w:p>
    <w:p w14:paraId="727E5EF7" w14:textId="77777777" w:rsidR="004F26D4" w:rsidRPr="006D63FD" w:rsidRDefault="004F26D4" w:rsidP="004F26D4">
      <w:pPr>
        <w:spacing w:after="0" w:line="240" w:lineRule="auto"/>
        <w:jc w:val="both"/>
        <w:rPr>
          <w:rFonts w:ascii="Times New Roman" w:hAnsi="Times New Roman"/>
          <w:sz w:val="20"/>
          <w:szCs w:val="20"/>
        </w:rPr>
      </w:pPr>
    </w:p>
    <w:p w14:paraId="1A8ED6EE" w14:textId="3FFE702B" w:rsidR="004F26D4" w:rsidRPr="006D63FD" w:rsidRDefault="004F26D4" w:rsidP="00CD7652">
      <w:pPr>
        <w:spacing w:after="0" w:line="240" w:lineRule="auto"/>
        <w:jc w:val="both"/>
        <w:rPr>
          <w:rFonts w:ascii="Times New Roman" w:hAnsi="Times New Roman"/>
          <w:sz w:val="20"/>
          <w:szCs w:val="20"/>
        </w:rPr>
      </w:pPr>
      <w:r w:rsidRPr="006D63FD">
        <w:rPr>
          <w:rFonts w:ascii="Times New Roman" w:hAnsi="Times New Roman"/>
          <w:sz w:val="20"/>
          <w:szCs w:val="20"/>
        </w:rPr>
        <w:t>Chaque bureau de vote comporte un ou plusieurs isoloirs</w:t>
      </w:r>
      <w:r w:rsidR="00CD7652">
        <w:rPr>
          <w:rFonts w:ascii="Times New Roman" w:hAnsi="Times New Roman"/>
          <w:sz w:val="20"/>
          <w:szCs w:val="20"/>
        </w:rPr>
        <w:t xml:space="preserve"> ainsi qu’</w:t>
      </w:r>
      <w:r w:rsidRPr="006D63FD">
        <w:rPr>
          <w:rFonts w:ascii="Times New Roman" w:hAnsi="Times New Roman"/>
          <w:sz w:val="20"/>
          <w:szCs w:val="20"/>
        </w:rPr>
        <w:t xml:space="preserve">une urne. </w:t>
      </w:r>
      <w:r w:rsidR="00CD7652">
        <w:rPr>
          <w:rFonts w:ascii="Times New Roman" w:hAnsi="Times New Roman"/>
          <w:sz w:val="20"/>
          <w:szCs w:val="20"/>
        </w:rPr>
        <w:t>Chaque</w:t>
      </w:r>
      <w:r w:rsidRPr="006D63FD">
        <w:rPr>
          <w:rFonts w:ascii="Times New Roman" w:hAnsi="Times New Roman"/>
          <w:sz w:val="20"/>
          <w:szCs w:val="20"/>
        </w:rPr>
        <w:t xml:space="preserve"> bureau de vote vérifie l</w:t>
      </w:r>
      <w:r w:rsidR="00CD7652">
        <w:rPr>
          <w:rFonts w:ascii="Times New Roman" w:hAnsi="Times New Roman"/>
          <w:sz w:val="20"/>
          <w:szCs w:val="20"/>
        </w:rPr>
        <w:t>’</w:t>
      </w:r>
      <w:r w:rsidRPr="006D63FD">
        <w:rPr>
          <w:rFonts w:ascii="Times New Roman" w:hAnsi="Times New Roman"/>
          <w:sz w:val="20"/>
          <w:szCs w:val="20"/>
        </w:rPr>
        <w:t xml:space="preserve">urne qui doit être vide et fermée au commencement du scrutin. Elle doit demeurer fermée jusqu’à sa clôture. </w:t>
      </w:r>
    </w:p>
    <w:p w14:paraId="74D8211B" w14:textId="77777777" w:rsidR="004F26D4" w:rsidRPr="006D63FD" w:rsidRDefault="004F26D4" w:rsidP="004F26D4">
      <w:pPr>
        <w:spacing w:after="0" w:line="240" w:lineRule="auto"/>
        <w:jc w:val="both"/>
        <w:rPr>
          <w:rFonts w:ascii="Times New Roman" w:hAnsi="Times New Roman"/>
          <w:sz w:val="20"/>
          <w:szCs w:val="20"/>
        </w:rPr>
      </w:pPr>
    </w:p>
    <w:p w14:paraId="227AEEF0" w14:textId="5D0E8DCC"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Pendant toute la durée des opérations électorales, une copie de</w:t>
      </w:r>
      <w:r w:rsidR="00CD7652">
        <w:rPr>
          <w:rFonts w:ascii="Times New Roman" w:hAnsi="Times New Roman"/>
          <w:bCs/>
          <w:sz w:val="20"/>
          <w:szCs w:val="20"/>
        </w:rPr>
        <w:t xml:space="preserve"> la</w:t>
      </w:r>
      <w:r w:rsidRPr="006D63FD">
        <w:rPr>
          <w:rFonts w:ascii="Times New Roman" w:hAnsi="Times New Roman"/>
          <w:bCs/>
          <w:sz w:val="20"/>
          <w:szCs w:val="20"/>
        </w:rPr>
        <w:t xml:space="preserve"> liste électorale reste déposée sur la table autour de laquelle siège le bureau de vote. Elle constitue la liste d’émargement.</w:t>
      </w:r>
    </w:p>
    <w:p w14:paraId="612D36D7" w14:textId="77777777" w:rsidR="004F26D4" w:rsidRPr="006D63FD" w:rsidRDefault="004F26D4" w:rsidP="004F26D4">
      <w:pPr>
        <w:spacing w:after="0" w:line="240" w:lineRule="auto"/>
        <w:jc w:val="both"/>
        <w:rPr>
          <w:rFonts w:ascii="Times New Roman" w:hAnsi="Times New Roman"/>
          <w:bCs/>
          <w:sz w:val="20"/>
          <w:szCs w:val="20"/>
        </w:rPr>
      </w:pPr>
    </w:p>
    <w:p w14:paraId="1E9DC527" w14:textId="77777777"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 xml:space="preserve">Les enveloppes électorales ainsi que les bulletins de vote sont </w:t>
      </w:r>
      <w:proofErr w:type="gramStart"/>
      <w:r w:rsidRPr="006D63FD">
        <w:rPr>
          <w:rFonts w:ascii="Times New Roman" w:hAnsi="Times New Roman"/>
          <w:bCs/>
          <w:sz w:val="20"/>
          <w:szCs w:val="20"/>
        </w:rPr>
        <w:t>placés</w:t>
      </w:r>
      <w:proofErr w:type="gramEnd"/>
      <w:r w:rsidRPr="006D63FD">
        <w:rPr>
          <w:rFonts w:ascii="Times New Roman" w:hAnsi="Times New Roman"/>
          <w:bCs/>
          <w:sz w:val="20"/>
          <w:szCs w:val="20"/>
        </w:rPr>
        <w:t>, dans chaque bureau, à la disposition des électeurs, sous la responsabilité du bureau de vote.</w:t>
      </w:r>
    </w:p>
    <w:p w14:paraId="25A123FD" w14:textId="77777777" w:rsidR="004F26D4" w:rsidRPr="006D63FD" w:rsidRDefault="004F26D4" w:rsidP="004F26D4">
      <w:pPr>
        <w:spacing w:after="0" w:line="240" w:lineRule="auto"/>
        <w:jc w:val="both"/>
        <w:rPr>
          <w:rFonts w:ascii="Times New Roman" w:hAnsi="Times New Roman"/>
          <w:bCs/>
          <w:sz w:val="20"/>
          <w:szCs w:val="20"/>
        </w:rPr>
      </w:pPr>
    </w:p>
    <w:p w14:paraId="31EE6AF1" w14:textId="6E5637E0" w:rsidR="004F26D4" w:rsidRPr="00D464F6"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lastRenderedPageBreak/>
        <w:t>Les bulletins de vote</w:t>
      </w:r>
      <w:r w:rsidR="00CD7652">
        <w:rPr>
          <w:rFonts w:ascii="Times New Roman" w:hAnsi="Times New Roman"/>
          <w:bCs/>
          <w:sz w:val="20"/>
          <w:szCs w:val="20"/>
        </w:rPr>
        <w:t xml:space="preserve"> doivent être de couleur identique</w:t>
      </w:r>
      <w:r w:rsidRPr="006D63FD">
        <w:rPr>
          <w:rFonts w:ascii="Times New Roman" w:hAnsi="Times New Roman"/>
          <w:bCs/>
          <w:sz w:val="20"/>
          <w:szCs w:val="20"/>
        </w:rPr>
        <w:t>. Aucune disposition législative ou réglementaire n’impose de mettre à disposition des électeurs des bulletins blancs.</w:t>
      </w:r>
    </w:p>
    <w:p w14:paraId="228964B6" w14:textId="77777777" w:rsidR="004F26D4" w:rsidRPr="006D63FD" w:rsidRDefault="004F26D4" w:rsidP="004F26D4">
      <w:pPr>
        <w:spacing w:after="0" w:line="240" w:lineRule="auto"/>
        <w:jc w:val="both"/>
        <w:rPr>
          <w:rFonts w:ascii="Times New Roman" w:hAnsi="Times New Roman"/>
          <w:b/>
          <w:bCs/>
          <w:sz w:val="20"/>
          <w:szCs w:val="20"/>
          <w:u w:val="single"/>
        </w:rPr>
      </w:pPr>
    </w:p>
    <w:p w14:paraId="0BE966B3" w14:textId="77777777" w:rsidR="004F26D4" w:rsidRPr="006D63FD" w:rsidRDefault="004F26D4" w:rsidP="004F26D4">
      <w:pPr>
        <w:spacing w:after="0" w:line="240" w:lineRule="auto"/>
        <w:jc w:val="both"/>
        <w:rPr>
          <w:rFonts w:ascii="Times New Roman" w:hAnsi="Times New Roman"/>
          <w:b/>
          <w:bCs/>
          <w:sz w:val="20"/>
          <w:szCs w:val="20"/>
          <w:u w:val="single"/>
        </w:rPr>
      </w:pPr>
      <w:r w:rsidRPr="006D63FD">
        <w:rPr>
          <w:rFonts w:ascii="Times New Roman" w:hAnsi="Times New Roman"/>
          <w:b/>
          <w:bCs/>
          <w:sz w:val="20"/>
          <w:szCs w:val="20"/>
          <w:u w:val="single"/>
        </w:rPr>
        <w:t>II- Modalités de vote</w:t>
      </w:r>
    </w:p>
    <w:p w14:paraId="14158692" w14:textId="77777777" w:rsidR="004F26D4" w:rsidRPr="006D63FD" w:rsidRDefault="004F26D4" w:rsidP="004F26D4">
      <w:pPr>
        <w:spacing w:after="0" w:line="240" w:lineRule="auto"/>
        <w:jc w:val="both"/>
        <w:rPr>
          <w:rFonts w:ascii="Times New Roman" w:hAnsi="Times New Roman"/>
          <w:bCs/>
          <w:sz w:val="20"/>
          <w:szCs w:val="20"/>
          <w:u w:val="single"/>
        </w:rPr>
      </w:pPr>
    </w:p>
    <w:p w14:paraId="18D84298" w14:textId="7D7898DA"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Le vote est secret. Le passage par l’isoloir est obligatoire. Un personnel doit être présent à proximité d</w:t>
      </w:r>
      <w:r w:rsidR="0070622C">
        <w:rPr>
          <w:rFonts w:ascii="Times New Roman" w:hAnsi="Times New Roman"/>
          <w:bCs/>
          <w:sz w:val="20"/>
          <w:szCs w:val="20"/>
        </w:rPr>
        <w:t>e l’</w:t>
      </w:r>
      <w:r w:rsidRPr="006D63FD">
        <w:rPr>
          <w:rFonts w:ascii="Times New Roman" w:hAnsi="Times New Roman"/>
          <w:bCs/>
          <w:sz w:val="20"/>
          <w:szCs w:val="20"/>
        </w:rPr>
        <w:t xml:space="preserve">urne pendant toute la durée du scrutin. Il convient de vérifier que l’électeur est inscrit sur la liste électorale avant qu’il ne vote. </w:t>
      </w:r>
    </w:p>
    <w:p w14:paraId="3B7F737F" w14:textId="77777777" w:rsidR="004F26D4" w:rsidRPr="006D63FD" w:rsidRDefault="004F26D4" w:rsidP="004F26D4">
      <w:pPr>
        <w:spacing w:after="0" w:line="240" w:lineRule="auto"/>
        <w:jc w:val="both"/>
        <w:rPr>
          <w:rFonts w:ascii="Times New Roman" w:hAnsi="Times New Roman"/>
          <w:bCs/>
          <w:sz w:val="20"/>
          <w:szCs w:val="20"/>
        </w:rPr>
      </w:pPr>
    </w:p>
    <w:p w14:paraId="237EA468" w14:textId="77777777"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 xml:space="preserve">Après vérification de son identité, chaque électeur met dans l'urne son bulletin de vote préalablement introduit dans une enveloppe. </w:t>
      </w:r>
    </w:p>
    <w:p w14:paraId="4C75F861" w14:textId="77777777" w:rsidR="004F26D4" w:rsidRPr="006D63FD" w:rsidRDefault="004F26D4" w:rsidP="004F26D4">
      <w:pPr>
        <w:spacing w:after="0" w:line="240" w:lineRule="auto"/>
        <w:jc w:val="both"/>
        <w:rPr>
          <w:rFonts w:ascii="Times New Roman" w:hAnsi="Times New Roman"/>
          <w:bCs/>
          <w:sz w:val="20"/>
          <w:szCs w:val="20"/>
        </w:rPr>
      </w:pPr>
    </w:p>
    <w:p w14:paraId="64C68FD5" w14:textId="77777777"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L’électeur doit présenter un des justificatifs d’identité listés ci-dessous :</w:t>
      </w:r>
    </w:p>
    <w:p w14:paraId="3088BC1E" w14:textId="77777777" w:rsidR="004F26D4" w:rsidRPr="006D63FD" w:rsidRDefault="004F26D4" w:rsidP="004F26D4">
      <w:pPr>
        <w:spacing w:after="0" w:line="240" w:lineRule="auto"/>
        <w:jc w:val="both"/>
        <w:rPr>
          <w:rFonts w:ascii="Times New Roman" w:hAnsi="Times New Roman"/>
          <w:bCs/>
          <w:sz w:val="20"/>
          <w:szCs w:val="20"/>
        </w:rPr>
      </w:pPr>
    </w:p>
    <w:p w14:paraId="51440B28" w14:textId="1920ABF4" w:rsidR="004F26D4" w:rsidRDefault="0070622C" w:rsidP="0070622C">
      <w:pPr>
        <w:spacing w:after="0" w:line="240" w:lineRule="auto"/>
        <w:jc w:val="both"/>
        <w:rPr>
          <w:rFonts w:ascii="Times New Roman" w:hAnsi="Times New Roman"/>
          <w:bCs/>
          <w:sz w:val="20"/>
          <w:szCs w:val="20"/>
        </w:rPr>
      </w:pPr>
      <w:r>
        <w:rPr>
          <w:rFonts w:ascii="Times New Roman" w:hAnsi="Times New Roman"/>
          <w:bCs/>
          <w:sz w:val="20"/>
          <w:szCs w:val="20"/>
        </w:rPr>
        <w:t>C</w:t>
      </w:r>
      <w:r w:rsidR="004F26D4" w:rsidRPr="006D63FD">
        <w:rPr>
          <w:rFonts w:ascii="Times New Roman" w:hAnsi="Times New Roman"/>
          <w:bCs/>
          <w:sz w:val="20"/>
          <w:szCs w:val="20"/>
        </w:rPr>
        <w:t>arte d’identité, passeport, permis de conduire, carte professionnelle</w:t>
      </w:r>
      <w:r>
        <w:rPr>
          <w:rFonts w:ascii="Times New Roman" w:hAnsi="Times New Roman"/>
          <w:bCs/>
          <w:sz w:val="20"/>
          <w:szCs w:val="20"/>
        </w:rPr>
        <w:t xml:space="preserve">. </w:t>
      </w:r>
    </w:p>
    <w:p w14:paraId="15715CC0" w14:textId="77777777" w:rsidR="0070622C" w:rsidRPr="006D63FD" w:rsidRDefault="0070622C" w:rsidP="0070622C">
      <w:pPr>
        <w:spacing w:after="0" w:line="240" w:lineRule="auto"/>
        <w:jc w:val="both"/>
        <w:rPr>
          <w:rFonts w:ascii="Times New Roman" w:hAnsi="Times New Roman"/>
          <w:bCs/>
          <w:sz w:val="20"/>
          <w:szCs w:val="20"/>
        </w:rPr>
      </w:pPr>
    </w:p>
    <w:p w14:paraId="3A6CDF3D" w14:textId="77777777" w:rsidR="004F26D4" w:rsidRPr="006D63FD" w:rsidRDefault="004F26D4" w:rsidP="004F26D4">
      <w:pPr>
        <w:spacing w:after="0" w:line="240" w:lineRule="auto"/>
        <w:jc w:val="both"/>
        <w:rPr>
          <w:rFonts w:ascii="Times New Roman" w:hAnsi="Times New Roman"/>
          <w:b/>
          <w:bCs/>
          <w:sz w:val="20"/>
          <w:szCs w:val="20"/>
          <w:u w:val="single"/>
        </w:rPr>
      </w:pPr>
      <w:r w:rsidRPr="006D63FD">
        <w:rPr>
          <w:rFonts w:ascii="Times New Roman" w:hAnsi="Times New Roman"/>
          <w:b/>
          <w:bCs/>
          <w:sz w:val="20"/>
          <w:szCs w:val="20"/>
          <w:u w:val="single"/>
        </w:rPr>
        <w:t xml:space="preserve">Attention, aucun autre justificatif d’identité ne sera accepté. </w:t>
      </w:r>
    </w:p>
    <w:p w14:paraId="54298DE5" w14:textId="77777777" w:rsidR="004F26D4" w:rsidRDefault="004F26D4" w:rsidP="004F26D4">
      <w:pPr>
        <w:spacing w:after="0" w:line="240" w:lineRule="auto"/>
        <w:jc w:val="both"/>
        <w:rPr>
          <w:rFonts w:ascii="Times New Roman" w:hAnsi="Times New Roman"/>
          <w:bCs/>
          <w:sz w:val="20"/>
          <w:szCs w:val="20"/>
        </w:rPr>
      </w:pPr>
    </w:p>
    <w:p w14:paraId="7883C4DC" w14:textId="38FFF290"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Le vote de chaque électeur est constaté par sa signature apposée à l’encre sur la liste d’émargement en face de son nom.</w:t>
      </w:r>
    </w:p>
    <w:p w14:paraId="722425C1" w14:textId="77777777" w:rsidR="004F26D4" w:rsidRPr="006D63FD" w:rsidRDefault="004F26D4" w:rsidP="004F26D4">
      <w:pPr>
        <w:spacing w:after="0" w:line="240" w:lineRule="auto"/>
        <w:jc w:val="both"/>
        <w:rPr>
          <w:rFonts w:ascii="Times New Roman" w:hAnsi="Times New Roman"/>
          <w:b/>
          <w:sz w:val="20"/>
          <w:szCs w:val="20"/>
          <w:u w:val="single"/>
        </w:rPr>
      </w:pPr>
    </w:p>
    <w:p w14:paraId="6FC94470" w14:textId="77777777" w:rsidR="004F26D4" w:rsidRPr="006D63FD" w:rsidRDefault="004F26D4" w:rsidP="004F26D4">
      <w:pPr>
        <w:spacing w:after="0" w:line="240" w:lineRule="auto"/>
        <w:jc w:val="both"/>
        <w:rPr>
          <w:rFonts w:ascii="Times New Roman" w:hAnsi="Times New Roman"/>
          <w:b/>
          <w:sz w:val="20"/>
          <w:szCs w:val="20"/>
          <w:u w:val="single"/>
        </w:rPr>
      </w:pPr>
      <w:r w:rsidRPr="006D63FD">
        <w:rPr>
          <w:rFonts w:ascii="Times New Roman" w:hAnsi="Times New Roman"/>
          <w:b/>
          <w:sz w:val="20"/>
          <w:szCs w:val="20"/>
          <w:u w:val="single"/>
        </w:rPr>
        <w:t>III- Le vote par procuration</w:t>
      </w:r>
    </w:p>
    <w:p w14:paraId="1753691D" w14:textId="77777777" w:rsidR="004F26D4" w:rsidRPr="006D63FD" w:rsidRDefault="004F26D4" w:rsidP="004F26D4">
      <w:pPr>
        <w:spacing w:after="0" w:line="240" w:lineRule="auto"/>
        <w:jc w:val="both"/>
        <w:rPr>
          <w:rFonts w:ascii="Times New Roman" w:hAnsi="Times New Roman"/>
          <w:sz w:val="20"/>
          <w:szCs w:val="20"/>
        </w:rPr>
      </w:pPr>
    </w:p>
    <w:p w14:paraId="75F42AB7" w14:textId="77777777"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 xml:space="preserve">Les électeurs qui ne peuvent voter personnellement ont la possibilité d'exercer leur droit de vote par un mandataire, en lui donnant procuration écrite pour voter en leur lieu et place. </w:t>
      </w:r>
    </w:p>
    <w:p w14:paraId="33179CA0" w14:textId="77777777" w:rsidR="004F26D4" w:rsidRPr="006D63FD" w:rsidRDefault="004F26D4" w:rsidP="004F26D4">
      <w:pPr>
        <w:spacing w:after="0" w:line="240" w:lineRule="auto"/>
        <w:jc w:val="both"/>
        <w:rPr>
          <w:rFonts w:ascii="Times New Roman" w:hAnsi="Times New Roman"/>
          <w:bCs/>
          <w:sz w:val="20"/>
          <w:szCs w:val="20"/>
        </w:rPr>
      </w:pPr>
    </w:p>
    <w:p w14:paraId="2BE08091" w14:textId="2DC922E7"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Chaque procuration est établie sur un imprimé numéroté par l</w:t>
      </w:r>
      <w:r w:rsidR="0070622C">
        <w:rPr>
          <w:rFonts w:ascii="Times New Roman" w:hAnsi="Times New Roman"/>
          <w:bCs/>
          <w:sz w:val="20"/>
          <w:szCs w:val="20"/>
        </w:rPr>
        <w:t xml:space="preserve">es </w:t>
      </w:r>
      <w:r w:rsidRPr="006D63FD">
        <w:rPr>
          <w:rFonts w:ascii="Times New Roman" w:hAnsi="Times New Roman"/>
          <w:bCs/>
          <w:sz w:val="20"/>
          <w:szCs w:val="20"/>
        </w:rPr>
        <w:t>établissement</w:t>
      </w:r>
      <w:r w:rsidR="0070622C">
        <w:rPr>
          <w:rFonts w:ascii="Times New Roman" w:hAnsi="Times New Roman"/>
          <w:bCs/>
          <w:sz w:val="20"/>
          <w:szCs w:val="20"/>
        </w:rPr>
        <w:t>s-composantes</w:t>
      </w:r>
      <w:r w:rsidRPr="006D63FD">
        <w:rPr>
          <w:rFonts w:ascii="Times New Roman" w:hAnsi="Times New Roman"/>
          <w:bCs/>
          <w:sz w:val="20"/>
          <w:szCs w:val="20"/>
        </w:rPr>
        <w:t>. Le mandant doit justifier de son identité, en présentant une des pièces listées ci-dessus, lors du retrait de l'imprimé au sein des services de</w:t>
      </w:r>
      <w:r w:rsidR="0070622C">
        <w:rPr>
          <w:rFonts w:ascii="Times New Roman" w:hAnsi="Times New Roman"/>
          <w:bCs/>
          <w:sz w:val="20"/>
          <w:szCs w:val="20"/>
        </w:rPr>
        <w:t>s</w:t>
      </w:r>
      <w:r w:rsidRPr="006D63FD">
        <w:rPr>
          <w:rFonts w:ascii="Times New Roman" w:hAnsi="Times New Roman"/>
          <w:bCs/>
          <w:sz w:val="20"/>
          <w:szCs w:val="20"/>
        </w:rPr>
        <w:t xml:space="preserve"> établissement</w:t>
      </w:r>
      <w:r w:rsidR="0070622C">
        <w:rPr>
          <w:rFonts w:ascii="Times New Roman" w:hAnsi="Times New Roman"/>
          <w:bCs/>
          <w:sz w:val="20"/>
          <w:szCs w:val="20"/>
        </w:rPr>
        <w:t>s-composantes</w:t>
      </w:r>
      <w:r w:rsidRPr="006D63FD">
        <w:rPr>
          <w:rFonts w:ascii="Times New Roman" w:hAnsi="Times New Roman"/>
          <w:bCs/>
          <w:sz w:val="20"/>
          <w:szCs w:val="20"/>
        </w:rPr>
        <w:t xml:space="preserve">. </w:t>
      </w:r>
    </w:p>
    <w:p w14:paraId="5EB0F75E" w14:textId="77777777" w:rsidR="004F26D4" w:rsidRPr="006D63FD" w:rsidRDefault="004F26D4" w:rsidP="004F26D4">
      <w:pPr>
        <w:spacing w:after="0" w:line="240" w:lineRule="auto"/>
        <w:jc w:val="both"/>
        <w:rPr>
          <w:rFonts w:ascii="Times New Roman" w:hAnsi="Times New Roman"/>
          <w:bCs/>
          <w:sz w:val="20"/>
          <w:szCs w:val="20"/>
        </w:rPr>
      </w:pPr>
    </w:p>
    <w:p w14:paraId="460EAFEF" w14:textId="17DD09E5" w:rsidR="004F26D4"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 xml:space="preserve">La procuration, qui peut être établie du </w:t>
      </w:r>
      <w:r w:rsidR="00BC1173">
        <w:rPr>
          <w:rFonts w:ascii="Times New Roman" w:hAnsi="Times New Roman"/>
          <w:bCs/>
          <w:sz w:val="20"/>
          <w:szCs w:val="20"/>
        </w:rPr>
        <w:t>mercredi 11</w:t>
      </w:r>
      <w:r w:rsidR="00D7042D">
        <w:rPr>
          <w:rFonts w:ascii="Times New Roman" w:hAnsi="Times New Roman"/>
          <w:bCs/>
          <w:sz w:val="20"/>
          <w:szCs w:val="20"/>
        </w:rPr>
        <w:t xml:space="preserve"> </w:t>
      </w:r>
      <w:r w:rsidR="00BC1173">
        <w:rPr>
          <w:rFonts w:ascii="Times New Roman" w:hAnsi="Times New Roman"/>
          <w:bCs/>
          <w:sz w:val="20"/>
          <w:szCs w:val="20"/>
        </w:rPr>
        <w:t>mars</w:t>
      </w:r>
      <w:r w:rsidR="00D7042D">
        <w:rPr>
          <w:rFonts w:ascii="Times New Roman" w:hAnsi="Times New Roman"/>
          <w:bCs/>
          <w:sz w:val="20"/>
          <w:szCs w:val="20"/>
        </w:rPr>
        <w:t xml:space="preserve"> </w:t>
      </w:r>
      <w:r w:rsidRPr="006D63FD">
        <w:rPr>
          <w:rFonts w:ascii="Times New Roman" w:hAnsi="Times New Roman"/>
          <w:bCs/>
          <w:sz w:val="20"/>
          <w:szCs w:val="20"/>
        </w:rPr>
        <w:t>jusqu'à la veille du scrutin</w:t>
      </w:r>
      <w:r>
        <w:rPr>
          <w:rFonts w:ascii="Times New Roman" w:hAnsi="Times New Roman"/>
          <w:bCs/>
          <w:sz w:val="20"/>
          <w:szCs w:val="20"/>
        </w:rPr>
        <w:t>,</w:t>
      </w:r>
      <w:r w:rsidRPr="006D63FD">
        <w:rPr>
          <w:rFonts w:ascii="Times New Roman" w:hAnsi="Times New Roman"/>
          <w:bCs/>
          <w:sz w:val="20"/>
          <w:szCs w:val="20"/>
        </w:rPr>
        <w:t xml:space="preserve"> soit le </w:t>
      </w:r>
      <w:r w:rsidR="00D7042D">
        <w:rPr>
          <w:rFonts w:ascii="Times New Roman" w:hAnsi="Times New Roman"/>
          <w:bCs/>
          <w:sz w:val="20"/>
          <w:szCs w:val="20"/>
        </w:rPr>
        <w:t xml:space="preserve">lundi </w:t>
      </w:r>
      <w:r w:rsidR="00BC1173">
        <w:rPr>
          <w:rFonts w:ascii="Times New Roman" w:hAnsi="Times New Roman"/>
          <w:bCs/>
          <w:sz w:val="20"/>
          <w:szCs w:val="20"/>
        </w:rPr>
        <w:t>30</w:t>
      </w:r>
      <w:r w:rsidR="00D7042D">
        <w:rPr>
          <w:rFonts w:ascii="Times New Roman" w:hAnsi="Times New Roman"/>
          <w:bCs/>
          <w:sz w:val="20"/>
          <w:szCs w:val="20"/>
        </w:rPr>
        <w:t xml:space="preserve"> </w:t>
      </w:r>
      <w:r w:rsidR="00BC1173">
        <w:rPr>
          <w:rFonts w:ascii="Times New Roman" w:hAnsi="Times New Roman"/>
          <w:bCs/>
          <w:sz w:val="20"/>
          <w:szCs w:val="20"/>
        </w:rPr>
        <w:t>mars</w:t>
      </w:r>
      <w:r w:rsidR="00D7042D">
        <w:rPr>
          <w:rFonts w:ascii="Times New Roman" w:hAnsi="Times New Roman"/>
          <w:bCs/>
          <w:sz w:val="20"/>
          <w:szCs w:val="20"/>
        </w:rPr>
        <w:t xml:space="preserve"> 202</w:t>
      </w:r>
      <w:r w:rsidR="00BC1173">
        <w:rPr>
          <w:rFonts w:ascii="Times New Roman" w:hAnsi="Times New Roman"/>
          <w:bCs/>
          <w:sz w:val="20"/>
          <w:szCs w:val="20"/>
        </w:rPr>
        <w:t>6 à 12h</w:t>
      </w:r>
      <w:r w:rsidRPr="006D63FD">
        <w:rPr>
          <w:rFonts w:ascii="Times New Roman" w:hAnsi="Times New Roman"/>
          <w:bCs/>
          <w:sz w:val="20"/>
          <w:szCs w:val="20"/>
        </w:rPr>
        <w:t xml:space="preserve"> est enregistrée par </w:t>
      </w:r>
      <w:r w:rsidR="0070622C">
        <w:rPr>
          <w:rFonts w:ascii="Times New Roman" w:hAnsi="Times New Roman"/>
          <w:bCs/>
          <w:sz w:val="20"/>
          <w:szCs w:val="20"/>
        </w:rPr>
        <w:t xml:space="preserve">les </w:t>
      </w:r>
      <w:r w:rsidRPr="006D63FD">
        <w:rPr>
          <w:rFonts w:ascii="Times New Roman" w:hAnsi="Times New Roman"/>
          <w:bCs/>
          <w:sz w:val="20"/>
          <w:szCs w:val="20"/>
        </w:rPr>
        <w:t>établissement</w:t>
      </w:r>
      <w:r w:rsidR="0070622C">
        <w:rPr>
          <w:rFonts w:ascii="Times New Roman" w:hAnsi="Times New Roman"/>
          <w:bCs/>
          <w:sz w:val="20"/>
          <w:szCs w:val="20"/>
        </w:rPr>
        <w:t>s-composantes</w:t>
      </w:r>
      <w:r w:rsidRPr="006D63FD">
        <w:rPr>
          <w:rFonts w:ascii="Times New Roman" w:hAnsi="Times New Roman"/>
          <w:bCs/>
          <w:sz w:val="20"/>
          <w:szCs w:val="20"/>
        </w:rPr>
        <w:t xml:space="preserve"> qui conserve</w:t>
      </w:r>
      <w:r w:rsidR="0070622C">
        <w:rPr>
          <w:rFonts w:ascii="Times New Roman" w:hAnsi="Times New Roman"/>
          <w:bCs/>
          <w:sz w:val="20"/>
          <w:szCs w:val="20"/>
        </w:rPr>
        <w:t>nt</w:t>
      </w:r>
      <w:r w:rsidRPr="006D63FD">
        <w:rPr>
          <w:rFonts w:ascii="Times New Roman" w:hAnsi="Times New Roman"/>
          <w:bCs/>
          <w:sz w:val="20"/>
          <w:szCs w:val="20"/>
        </w:rPr>
        <w:t xml:space="preserve"> l’original. </w:t>
      </w:r>
      <w:r w:rsidR="00B90123">
        <w:rPr>
          <w:rFonts w:ascii="Times New Roman" w:hAnsi="Times New Roman"/>
          <w:bCs/>
          <w:sz w:val="20"/>
          <w:szCs w:val="20"/>
        </w:rPr>
        <w:t>Ils</w:t>
      </w:r>
      <w:r w:rsidRPr="006D63FD">
        <w:rPr>
          <w:rFonts w:ascii="Times New Roman" w:hAnsi="Times New Roman"/>
          <w:bCs/>
          <w:sz w:val="20"/>
          <w:szCs w:val="20"/>
        </w:rPr>
        <w:t xml:space="preserve"> établi</w:t>
      </w:r>
      <w:r w:rsidR="00B90123">
        <w:rPr>
          <w:rFonts w:ascii="Times New Roman" w:hAnsi="Times New Roman"/>
          <w:bCs/>
          <w:sz w:val="20"/>
          <w:szCs w:val="20"/>
        </w:rPr>
        <w:t>ssent</w:t>
      </w:r>
      <w:r w:rsidRPr="006D63FD">
        <w:rPr>
          <w:rFonts w:ascii="Times New Roman" w:hAnsi="Times New Roman"/>
          <w:bCs/>
          <w:sz w:val="20"/>
          <w:szCs w:val="20"/>
        </w:rPr>
        <w:t xml:space="preserve"> et tien</w:t>
      </w:r>
      <w:r w:rsidR="00B90123">
        <w:rPr>
          <w:rFonts w:ascii="Times New Roman" w:hAnsi="Times New Roman"/>
          <w:bCs/>
          <w:sz w:val="20"/>
          <w:szCs w:val="20"/>
        </w:rPr>
        <w:t>nen</w:t>
      </w:r>
      <w:r w:rsidRPr="006D63FD">
        <w:rPr>
          <w:rFonts w:ascii="Times New Roman" w:hAnsi="Times New Roman"/>
          <w:bCs/>
          <w:sz w:val="20"/>
          <w:szCs w:val="20"/>
        </w:rPr>
        <w:t>t à jour une liste des procurations précisant les mandants et les mandataires.</w:t>
      </w:r>
    </w:p>
    <w:p w14:paraId="3C80350C" w14:textId="77777777" w:rsidR="004F26D4" w:rsidRDefault="004F26D4" w:rsidP="004F26D4">
      <w:pPr>
        <w:spacing w:after="0" w:line="240" w:lineRule="auto"/>
        <w:jc w:val="both"/>
        <w:rPr>
          <w:rFonts w:ascii="Times New Roman" w:hAnsi="Times New Roman"/>
          <w:bCs/>
          <w:sz w:val="20"/>
          <w:szCs w:val="20"/>
        </w:rPr>
      </w:pPr>
    </w:p>
    <w:p w14:paraId="1D7FE34E" w14:textId="455A07AE" w:rsidR="004F26D4" w:rsidRPr="008D63E0" w:rsidRDefault="004F26D4" w:rsidP="004F26D4">
      <w:pPr>
        <w:spacing w:after="0" w:line="240" w:lineRule="auto"/>
        <w:jc w:val="both"/>
        <w:rPr>
          <w:rFonts w:ascii="Times New Roman" w:hAnsi="Times New Roman"/>
          <w:bCs/>
          <w:sz w:val="20"/>
          <w:szCs w:val="20"/>
        </w:rPr>
      </w:pPr>
      <w:r>
        <w:rPr>
          <w:rFonts w:ascii="Times New Roman" w:hAnsi="Times New Roman"/>
          <w:bCs/>
          <w:sz w:val="20"/>
          <w:szCs w:val="20"/>
        </w:rPr>
        <w:t>Les procurations sont enregistrées soit par le dépôt soit par l’envoi postal auprès des services de</w:t>
      </w:r>
      <w:r w:rsidR="00974BD1">
        <w:rPr>
          <w:rFonts w:ascii="Times New Roman" w:hAnsi="Times New Roman"/>
          <w:bCs/>
          <w:sz w:val="20"/>
          <w:szCs w:val="20"/>
        </w:rPr>
        <w:t>s</w:t>
      </w:r>
      <w:r>
        <w:rPr>
          <w:rFonts w:ascii="Times New Roman" w:hAnsi="Times New Roman"/>
          <w:bCs/>
          <w:sz w:val="20"/>
          <w:szCs w:val="20"/>
        </w:rPr>
        <w:t xml:space="preserve"> établissement</w:t>
      </w:r>
      <w:r w:rsidR="00974BD1">
        <w:rPr>
          <w:rFonts w:ascii="Times New Roman" w:hAnsi="Times New Roman"/>
          <w:bCs/>
          <w:sz w:val="20"/>
          <w:szCs w:val="20"/>
        </w:rPr>
        <w:t>s-composantes</w:t>
      </w:r>
      <w:r>
        <w:rPr>
          <w:rFonts w:ascii="Times New Roman" w:hAnsi="Times New Roman"/>
          <w:bCs/>
          <w:sz w:val="20"/>
          <w:szCs w:val="20"/>
        </w:rPr>
        <w:t xml:space="preserve">. </w:t>
      </w:r>
    </w:p>
    <w:p w14:paraId="4E3FE7EC" w14:textId="77777777" w:rsidR="004F26D4" w:rsidRPr="006D63FD" w:rsidRDefault="004F26D4" w:rsidP="004F26D4">
      <w:pPr>
        <w:spacing w:after="0" w:line="240" w:lineRule="auto"/>
        <w:jc w:val="both"/>
        <w:rPr>
          <w:rFonts w:ascii="Times New Roman" w:hAnsi="Times New Roman"/>
          <w:bCs/>
          <w:sz w:val="20"/>
          <w:szCs w:val="20"/>
        </w:rPr>
      </w:pPr>
    </w:p>
    <w:p w14:paraId="04B1389B" w14:textId="77777777" w:rsidR="004F26D4" w:rsidRDefault="004F26D4" w:rsidP="004F26D4">
      <w:pPr>
        <w:spacing w:after="0" w:line="240" w:lineRule="auto"/>
        <w:jc w:val="both"/>
        <w:rPr>
          <w:rFonts w:ascii="Times New Roman" w:hAnsi="Times New Roman"/>
          <w:bCs/>
          <w:sz w:val="20"/>
          <w:szCs w:val="20"/>
        </w:rPr>
      </w:pPr>
      <w:r w:rsidRPr="0044231D">
        <w:rPr>
          <w:rFonts w:ascii="Times New Roman" w:hAnsi="Times New Roman"/>
          <w:bCs/>
          <w:sz w:val="20"/>
          <w:szCs w:val="20"/>
        </w:rPr>
        <w:t xml:space="preserve">Le retrait et </w:t>
      </w:r>
      <w:r>
        <w:rPr>
          <w:rFonts w:ascii="Times New Roman" w:hAnsi="Times New Roman"/>
          <w:bCs/>
          <w:sz w:val="20"/>
          <w:szCs w:val="20"/>
        </w:rPr>
        <w:t>l’enregistrement</w:t>
      </w:r>
      <w:r w:rsidRPr="0044231D">
        <w:rPr>
          <w:rFonts w:ascii="Times New Roman" w:hAnsi="Times New Roman"/>
          <w:bCs/>
          <w:sz w:val="20"/>
          <w:szCs w:val="20"/>
        </w:rPr>
        <w:t xml:space="preserve"> de l'imprimé établissant la procuration peuvent </w:t>
      </w:r>
      <w:r>
        <w:rPr>
          <w:rFonts w:ascii="Times New Roman" w:hAnsi="Times New Roman"/>
          <w:bCs/>
          <w:sz w:val="20"/>
          <w:szCs w:val="20"/>
        </w:rPr>
        <w:t xml:space="preserve">également </w:t>
      </w:r>
      <w:r w:rsidRPr="0044231D">
        <w:rPr>
          <w:rFonts w:ascii="Times New Roman" w:hAnsi="Times New Roman"/>
          <w:bCs/>
          <w:sz w:val="20"/>
          <w:szCs w:val="20"/>
        </w:rPr>
        <w:t>se faire par voie électronique</w:t>
      </w:r>
      <w:r>
        <w:rPr>
          <w:rFonts w:ascii="Times New Roman" w:hAnsi="Times New Roman"/>
          <w:bCs/>
          <w:sz w:val="20"/>
          <w:szCs w:val="20"/>
        </w:rPr>
        <w:t xml:space="preserve"> sous réserve des conditions suivantes : </w:t>
      </w:r>
    </w:p>
    <w:p w14:paraId="1DD54D0E" w14:textId="77777777" w:rsidR="004F26D4" w:rsidRDefault="004F26D4" w:rsidP="004F26D4">
      <w:pPr>
        <w:spacing w:after="0" w:line="240" w:lineRule="auto"/>
        <w:jc w:val="both"/>
        <w:rPr>
          <w:rFonts w:ascii="Times New Roman" w:hAnsi="Times New Roman"/>
          <w:bCs/>
          <w:sz w:val="20"/>
          <w:szCs w:val="20"/>
        </w:rPr>
      </w:pPr>
    </w:p>
    <w:p w14:paraId="1AF9D526" w14:textId="77777777" w:rsidR="004F26D4" w:rsidRDefault="004F26D4" w:rsidP="004F26D4">
      <w:pPr>
        <w:pStyle w:val="Paragraphedeliste"/>
        <w:numPr>
          <w:ilvl w:val="0"/>
          <w:numId w:val="5"/>
        </w:numPr>
        <w:spacing w:after="0" w:line="240" w:lineRule="auto"/>
        <w:jc w:val="both"/>
        <w:rPr>
          <w:rFonts w:ascii="Times New Roman" w:hAnsi="Times New Roman"/>
          <w:bCs/>
          <w:sz w:val="20"/>
          <w:szCs w:val="20"/>
        </w:rPr>
      </w:pPr>
      <w:r>
        <w:rPr>
          <w:rFonts w:ascii="Times New Roman" w:hAnsi="Times New Roman"/>
          <w:bCs/>
          <w:sz w:val="20"/>
          <w:szCs w:val="20"/>
        </w:rPr>
        <w:t>Demande de retrait et d’enregistrement effectués à partir d’une adresse institutionnelle</w:t>
      </w:r>
    </w:p>
    <w:p w14:paraId="7D72DC15" w14:textId="184CB224" w:rsidR="004F26D4" w:rsidRPr="0044231D" w:rsidRDefault="004F26D4" w:rsidP="004F26D4">
      <w:pPr>
        <w:pStyle w:val="Paragraphedeliste"/>
        <w:numPr>
          <w:ilvl w:val="0"/>
          <w:numId w:val="5"/>
        </w:numPr>
        <w:spacing w:after="0" w:line="240" w:lineRule="auto"/>
        <w:jc w:val="both"/>
        <w:rPr>
          <w:rFonts w:ascii="Times New Roman" w:hAnsi="Times New Roman"/>
          <w:bCs/>
          <w:sz w:val="20"/>
          <w:szCs w:val="20"/>
        </w:rPr>
      </w:pPr>
      <w:r w:rsidRPr="0044231D">
        <w:rPr>
          <w:rFonts w:ascii="Times New Roman" w:hAnsi="Times New Roman"/>
          <w:bCs/>
          <w:sz w:val="20"/>
          <w:szCs w:val="20"/>
        </w:rPr>
        <w:t>Demande de retrait</w:t>
      </w:r>
      <w:r>
        <w:rPr>
          <w:rFonts w:ascii="Times New Roman" w:hAnsi="Times New Roman"/>
          <w:bCs/>
          <w:sz w:val="20"/>
          <w:szCs w:val="20"/>
        </w:rPr>
        <w:t xml:space="preserve"> accompagnée d’une copie lisible d’un justificatif d’identité listé ci-dessus</w:t>
      </w:r>
    </w:p>
    <w:p w14:paraId="3A720432" w14:textId="77777777" w:rsidR="004F26D4" w:rsidRDefault="004F26D4" w:rsidP="004F26D4">
      <w:pPr>
        <w:spacing w:after="0" w:line="240" w:lineRule="auto"/>
        <w:jc w:val="both"/>
        <w:rPr>
          <w:rFonts w:ascii="Times New Roman" w:hAnsi="Times New Roman"/>
          <w:bCs/>
          <w:sz w:val="20"/>
          <w:szCs w:val="20"/>
        </w:rPr>
      </w:pPr>
    </w:p>
    <w:p w14:paraId="4317C1AA" w14:textId="77777777" w:rsidR="004F26D4" w:rsidRPr="006D63FD" w:rsidRDefault="004F26D4" w:rsidP="004F26D4">
      <w:pPr>
        <w:spacing w:after="0" w:line="240" w:lineRule="auto"/>
        <w:jc w:val="both"/>
        <w:rPr>
          <w:rFonts w:ascii="Times New Roman" w:hAnsi="Times New Roman"/>
          <w:bCs/>
          <w:sz w:val="20"/>
          <w:szCs w:val="20"/>
        </w:rPr>
      </w:pPr>
    </w:p>
    <w:p w14:paraId="016D65E3" w14:textId="773210B9"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u w:val="single"/>
        </w:rPr>
        <w:t>Attention :</w:t>
      </w:r>
      <w:r w:rsidRPr="006D63FD">
        <w:rPr>
          <w:rFonts w:ascii="Times New Roman" w:hAnsi="Times New Roman"/>
          <w:bCs/>
          <w:sz w:val="20"/>
          <w:szCs w:val="20"/>
        </w:rPr>
        <w:t xml:space="preserve"> toute procuration non enregistrée le </w:t>
      </w:r>
      <w:r w:rsidR="00BC1173">
        <w:rPr>
          <w:rFonts w:ascii="Times New Roman" w:hAnsi="Times New Roman"/>
          <w:bCs/>
          <w:sz w:val="20"/>
          <w:szCs w:val="20"/>
        </w:rPr>
        <w:t>30</w:t>
      </w:r>
      <w:r w:rsidR="00D7042D">
        <w:rPr>
          <w:rFonts w:ascii="Times New Roman" w:hAnsi="Times New Roman"/>
          <w:bCs/>
          <w:sz w:val="20"/>
          <w:szCs w:val="20"/>
        </w:rPr>
        <w:t xml:space="preserve"> </w:t>
      </w:r>
      <w:r w:rsidR="00BC1173">
        <w:rPr>
          <w:rFonts w:ascii="Times New Roman" w:hAnsi="Times New Roman"/>
          <w:bCs/>
          <w:sz w:val="20"/>
          <w:szCs w:val="20"/>
        </w:rPr>
        <w:t>mars</w:t>
      </w:r>
      <w:r w:rsidR="00D7042D">
        <w:rPr>
          <w:rFonts w:ascii="Times New Roman" w:hAnsi="Times New Roman"/>
          <w:bCs/>
          <w:sz w:val="20"/>
          <w:szCs w:val="20"/>
        </w:rPr>
        <w:t xml:space="preserve"> 202</w:t>
      </w:r>
      <w:r w:rsidR="00BC1173">
        <w:rPr>
          <w:rFonts w:ascii="Times New Roman" w:hAnsi="Times New Roman"/>
          <w:bCs/>
          <w:sz w:val="20"/>
          <w:szCs w:val="20"/>
        </w:rPr>
        <w:t>6 à 12h</w:t>
      </w:r>
      <w:r w:rsidRPr="006D63FD">
        <w:rPr>
          <w:rFonts w:ascii="Times New Roman" w:hAnsi="Times New Roman"/>
          <w:bCs/>
          <w:sz w:val="20"/>
          <w:szCs w:val="20"/>
        </w:rPr>
        <w:t xml:space="preserve"> ne pourra </w:t>
      </w:r>
      <w:r>
        <w:rPr>
          <w:rFonts w:ascii="Times New Roman" w:hAnsi="Times New Roman"/>
          <w:bCs/>
          <w:sz w:val="20"/>
          <w:szCs w:val="20"/>
        </w:rPr>
        <w:t xml:space="preserve">pas </w:t>
      </w:r>
      <w:r w:rsidRPr="006D63FD">
        <w:rPr>
          <w:rFonts w:ascii="Times New Roman" w:hAnsi="Times New Roman"/>
          <w:bCs/>
          <w:sz w:val="20"/>
          <w:szCs w:val="20"/>
        </w:rPr>
        <w:t xml:space="preserve">être prise en compte et ne sera pas acceptée. </w:t>
      </w:r>
      <w:r w:rsidRPr="008D63E0">
        <w:rPr>
          <w:rFonts w:ascii="Times New Roman" w:hAnsi="Times New Roman"/>
          <w:bCs/>
          <w:sz w:val="20"/>
          <w:szCs w:val="20"/>
        </w:rPr>
        <w:t xml:space="preserve">Les envois postaux devront </w:t>
      </w:r>
      <w:r w:rsidRPr="008D63E0">
        <w:rPr>
          <w:rFonts w:ascii="Times New Roman" w:hAnsi="Times New Roman"/>
          <w:bCs/>
          <w:sz w:val="20"/>
          <w:szCs w:val="20"/>
          <w:u w:val="single"/>
        </w:rPr>
        <w:t>parvenir</w:t>
      </w:r>
      <w:r w:rsidRPr="008D63E0">
        <w:rPr>
          <w:rFonts w:ascii="Times New Roman" w:hAnsi="Times New Roman"/>
          <w:bCs/>
          <w:sz w:val="20"/>
          <w:szCs w:val="20"/>
        </w:rPr>
        <w:t xml:space="preserve"> dans les mêmes délais sous peine d’irrecevabilité.</w:t>
      </w:r>
    </w:p>
    <w:p w14:paraId="5CEA61BF" w14:textId="77777777" w:rsidR="004F26D4" w:rsidRPr="006D63FD" w:rsidRDefault="004F26D4" w:rsidP="004F26D4">
      <w:pPr>
        <w:spacing w:after="0" w:line="240" w:lineRule="auto"/>
        <w:jc w:val="both"/>
        <w:rPr>
          <w:rFonts w:ascii="Times New Roman" w:hAnsi="Times New Roman"/>
          <w:bCs/>
          <w:sz w:val="20"/>
          <w:szCs w:val="20"/>
        </w:rPr>
      </w:pPr>
    </w:p>
    <w:p w14:paraId="26B4C3A4" w14:textId="77777777"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 xml:space="preserve">La procuration écrite lisiblement doit mentionner les nom et prénom du mandataire. Elle est signée par le mandant. </w:t>
      </w:r>
    </w:p>
    <w:p w14:paraId="7FC2350E" w14:textId="77777777"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 xml:space="preserve">Elle ne doit être ni raturée, ni surchargée. </w:t>
      </w:r>
    </w:p>
    <w:p w14:paraId="587A490E" w14:textId="77777777" w:rsidR="004F26D4" w:rsidRPr="006D63FD" w:rsidRDefault="004F26D4" w:rsidP="004F26D4">
      <w:pPr>
        <w:spacing w:after="0" w:line="240" w:lineRule="auto"/>
        <w:jc w:val="both"/>
        <w:rPr>
          <w:rFonts w:ascii="Times New Roman" w:hAnsi="Times New Roman"/>
          <w:bCs/>
          <w:sz w:val="20"/>
          <w:szCs w:val="20"/>
        </w:rPr>
      </w:pPr>
    </w:p>
    <w:p w14:paraId="01CF2A4E" w14:textId="3081566D" w:rsidR="004F26D4" w:rsidRPr="006D63FD" w:rsidRDefault="004F26D4" w:rsidP="004F26D4">
      <w:pPr>
        <w:spacing w:after="0" w:line="240" w:lineRule="auto"/>
        <w:jc w:val="both"/>
        <w:rPr>
          <w:rFonts w:ascii="Times New Roman" w:hAnsi="Times New Roman"/>
          <w:bCs/>
          <w:sz w:val="20"/>
          <w:szCs w:val="20"/>
        </w:rPr>
      </w:pPr>
      <w:r w:rsidRPr="006D63FD">
        <w:rPr>
          <w:rFonts w:ascii="Times New Roman" w:hAnsi="Times New Roman"/>
          <w:bCs/>
          <w:sz w:val="20"/>
          <w:szCs w:val="20"/>
        </w:rPr>
        <w:t>Nul ne peut être porteur de plus de deux mandats.</w:t>
      </w:r>
    </w:p>
    <w:p w14:paraId="4BC4AB32" w14:textId="77777777" w:rsidR="004F26D4" w:rsidRPr="006D63FD" w:rsidRDefault="004F26D4" w:rsidP="004F26D4">
      <w:pPr>
        <w:spacing w:after="0" w:line="240" w:lineRule="auto"/>
        <w:jc w:val="both"/>
        <w:rPr>
          <w:rFonts w:ascii="Times New Roman" w:hAnsi="Times New Roman"/>
          <w:bCs/>
          <w:sz w:val="20"/>
          <w:szCs w:val="20"/>
          <w:u w:val="single"/>
        </w:rPr>
      </w:pPr>
    </w:p>
    <w:tbl>
      <w:tblPr>
        <w:tblStyle w:val="Grilledutableau3"/>
        <w:tblW w:w="0" w:type="auto"/>
        <w:jc w:val="center"/>
        <w:tblLook w:val="04A0" w:firstRow="1" w:lastRow="0" w:firstColumn="1" w:lastColumn="0" w:noHBand="0" w:noVBand="1"/>
      </w:tblPr>
      <w:tblGrid>
        <w:gridCol w:w="3636"/>
        <w:gridCol w:w="3421"/>
        <w:gridCol w:w="1238"/>
      </w:tblGrid>
      <w:tr w:rsidR="00974BD1" w:rsidRPr="006D63FD" w14:paraId="275059E4" w14:textId="77777777" w:rsidTr="00C67147">
        <w:trPr>
          <w:jc w:val="center"/>
        </w:trPr>
        <w:tc>
          <w:tcPr>
            <w:tcW w:w="0" w:type="auto"/>
            <w:vAlign w:val="center"/>
          </w:tcPr>
          <w:p w14:paraId="77C1FB95" w14:textId="77777777" w:rsidR="00974BD1" w:rsidRPr="006D63FD" w:rsidRDefault="00974BD1" w:rsidP="00C6714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ENSAD</w:t>
            </w:r>
          </w:p>
        </w:tc>
        <w:tc>
          <w:tcPr>
            <w:tcW w:w="3421" w:type="dxa"/>
            <w:vAlign w:val="center"/>
          </w:tcPr>
          <w:p w14:paraId="67DD8342" w14:textId="77777777" w:rsidR="00974BD1" w:rsidRPr="006D63FD" w:rsidRDefault="00974BD1" w:rsidP="00C6714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ESM </w:t>
            </w:r>
          </w:p>
        </w:tc>
        <w:tc>
          <w:tcPr>
            <w:tcW w:w="1238" w:type="dxa"/>
            <w:vAlign w:val="center"/>
          </w:tcPr>
          <w:p w14:paraId="38015CC2" w14:textId="77777777" w:rsidR="00974BD1" w:rsidRPr="006D63FD" w:rsidRDefault="00974BD1" w:rsidP="00C67147">
            <w:pPr>
              <w:spacing w:after="0" w:line="240" w:lineRule="auto"/>
              <w:rPr>
                <w:rFonts w:ascii="Times New Roman" w:hAnsi="Times New Roman" w:cs="Times New Roman"/>
                <w:b/>
                <w:bCs/>
                <w:sz w:val="20"/>
                <w:szCs w:val="20"/>
              </w:rPr>
            </w:pPr>
            <w:r w:rsidRPr="006D63FD">
              <w:rPr>
                <w:rFonts w:ascii="Times New Roman" w:hAnsi="Times New Roman" w:cs="Times New Roman"/>
                <w:b/>
                <w:bCs/>
                <w:sz w:val="20"/>
                <w:szCs w:val="20"/>
              </w:rPr>
              <w:t>Horaires d’ouverture</w:t>
            </w:r>
          </w:p>
        </w:tc>
      </w:tr>
      <w:tr w:rsidR="00974BD1" w:rsidRPr="006D63FD" w14:paraId="5F295DD6" w14:textId="77777777" w:rsidTr="00C67147">
        <w:trPr>
          <w:trHeight w:val="920"/>
          <w:jc w:val="center"/>
        </w:trPr>
        <w:tc>
          <w:tcPr>
            <w:tcW w:w="0" w:type="auto"/>
            <w:vMerge w:val="restart"/>
            <w:vAlign w:val="center"/>
          </w:tcPr>
          <w:p w14:paraId="50954A62" w14:textId="77777777" w:rsidR="00974BD1" w:rsidRDefault="00974BD1" w:rsidP="00C67147">
            <w:pPr>
              <w:spacing w:after="0" w:line="240" w:lineRule="auto"/>
              <w:jc w:val="center"/>
              <w:rPr>
                <w:rFonts w:ascii="Times New Roman" w:hAnsi="Times New Roman"/>
                <w:bCs/>
                <w:sz w:val="18"/>
                <w:szCs w:val="18"/>
              </w:rPr>
            </w:pPr>
            <w:r w:rsidRPr="00C3721C">
              <w:rPr>
                <w:rFonts w:ascii="Times New Roman" w:hAnsi="Times New Roman"/>
                <w:bCs/>
                <w:sz w:val="18"/>
                <w:szCs w:val="18"/>
              </w:rPr>
              <w:t>3, rue Michelet, BP 22566 · 21025 Dijon cedex</w:t>
            </w:r>
          </w:p>
          <w:p w14:paraId="0A53612E" w14:textId="77777777" w:rsidR="00974BD1" w:rsidRDefault="00974BD1" w:rsidP="00C67147">
            <w:pPr>
              <w:spacing w:after="0" w:line="240" w:lineRule="auto"/>
              <w:jc w:val="center"/>
              <w:rPr>
                <w:rFonts w:ascii="Times New Roman" w:hAnsi="Times New Roman"/>
                <w:bCs/>
                <w:sz w:val="18"/>
                <w:szCs w:val="18"/>
              </w:rPr>
            </w:pPr>
          </w:p>
          <w:p w14:paraId="3BC3D171" w14:textId="77777777" w:rsidR="00974BD1" w:rsidRPr="008A5514" w:rsidRDefault="00974BD1" w:rsidP="00C67147">
            <w:pPr>
              <w:spacing w:after="0" w:line="240" w:lineRule="auto"/>
              <w:jc w:val="center"/>
              <w:rPr>
                <w:rFonts w:ascii="Times New Roman" w:hAnsi="Times New Roman"/>
                <w:bCs/>
                <w:sz w:val="18"/>
                <w:szCs w:val="18"/>
              </w:rPr>
            </w:pPr>
            <w:r w:rsidRPr="008A5514">
              <w:rPr>
                <w:rFonts w:ascii="Times New Roman" w:hAnsi="Times New Roman"/>
                <w:bCs/>
                <w:sz w:val="18"/>
                <w:szCs w:val="18"/>
              </w:rPr>
              <w:t>Laurence Jacquemart</w:t>
            </w:r>
          </w:p>
          <w:p w14:paraId="6246AA93" w14:textId="77777777" w:rsidR="00974BD1" w:rsidRPr="008A5514" w:rsidRDefault="00974BD1" w:rsidP="00C67147">
            <w:pPr>
              <w:spacing w:after="0" w:line="240" w:lineRule="auto"/>
              <w:jc w:val="center"/>
              <w:rPr>
                <w:rFonts w:ascii="Times New Roman" w:hAnsi="Times New Roman"/>
                <w:bCs/>
                <w:sz w:val="18"/>
                <w:szCs w:val="18"/>
              </w:rPr>
            </w:pPr>
            <w:r w:rsidRPr="008A5514">
              <w:rPr>
                <w:rFonts w:ascii="Times New Roman" w:hAnsi="Times New Roman"/>
                <w:bCs/>
                <w:sz w:val="18"/>
                <w:szCs w:val="18"/>
              </w:rPr>
              <w:t>Bureau n°5</w:t>
            </w:r>
          </w:p>
          <w:p w14:paraId="4C0AB107" w14:textId="77777777" w:rsidR="00974BD1" w:rsidRPr="008A5514" w:rsidRDefault="00974BD1" w:rsidP="00C67147">
            <w:pPr>
              <w:spacing w:after="0" w:line="240" w:lineRule="auto"/>
              <w:jc w:val="center"/>
              <w:rPr>
                <w:rFonts w:ascii="Times New Roman" w:hAnsi="Times New Roman"/>
                <w:bCs/>
                <w:sz w:val="18"/>
                <w:szCs w:val="18"/>
              </w:rPr>
            </w:pPr>
            <w:hyperlink r:id="rId26" w:history="1">
              <w:r w:rsidRPr="008A5514">
                <w:rPr>
                  <w:rStyle w:val="Lienhypertexte"/>
                  <w:rFonts w:ascii="Times New Roman" w:hAnsi="Times New Roman" w:cstheme="minorBidi"/>
                  <w:bCs/>
                  <w:sz w:val="18"/>
                  <w:szCs w:val="18"/>
                </w:rPr>
                <w:t>laurence.jacquemart@ensa-dijon.fr</w:t>
              </w:r>
            </w:hyperlink>
          </w:p>
          <w:p w14:paraId="51363B66" w14:textId="77777777" w:rsidR="00974BD1" w:rsidRPr="008A5514" w:rsidRDefault="00974BD1" w:rsidP="00C67147">
            <w:pPr>
              <w:spacing w:after="0" w:line="240" w:lineRule="auto"/>
              <w:jc w:val="center"/>
              <w:rPr>
                <w:rFonts w:ascii="Times New Roman" w:hAnsi="Times New Roman"/>
                <w:bCs/>
                <w:sz w:val="18"/>
                <w:szCs w:val="18"/>
              </w:rPr>
            </w:pPr>
          </w:p>
          <w:p w14:paraId="28919A70" w14:textId="77777777" w:rsidR="00974BD1" w:rsidRPr="008A5514" w:rsidRDefault="00974BD1" w:rsidP="00C67147">
            <w:pPr>
              <w:spacing w:after="0" w:line="240" w:lineRule="auto"/>
              <w:jc w:val="center"/>
              <w:rPr>
                <w:rFonts w:ascii="Times New Roman" w:hAnsi="Times New Roman"/>
                <w:bCs/>
                <w:sz w:val="18"/>
                <w:szCs w:val="18"/>
              </w:rPr>
            </w:pPr>
          </w:p>
          <w:p w14:paraId="74DE811E" w14:textId="77777777" w:rsidR="00974BD1" w:rsidRPr="008A5514" w:rsidRDefault="00974BD1" w:rsidP="00C67147">
            <w:pPr>
              <w:spacing w:after="0" w:line="240" w:lineRule="auto"/>
              <w:jc w:val="center"/>
              <w:rPr>
                <w:rFonts w:ascii="Times New Roman" w:hAnsi="Times New Roman"/>
                <w:bCs/>
                <w:sz w:val="18"/>
                <w:szCs w:val="18"/>
              </w:rPr>
            </w:pPr>
            <w:r w:rsidRPr="008A5514">
              <w:rPr>
                <w:rFonts w:ascii="Times New Roman" w:hAnsi="Times New Roman"/>
                <w:bCs/>
                <w:sz w:val="18"/>
                <w:szCs w:val="18"/>
              </w:rPr>
              <w:t xml:space="preserve">Cédric </w:t>
            </w:r>
            <w:proofErr w:type="spellStart"/>
            <w:r w:rsidRPr="008A5514">
              <w:rPr>
                <w:rFonts w:ascii="Times New Roman" w:hAnsi="Times New Roman"/>
                <w:bCs/>
                <w:sz w:val="18"/>
                <w:szCs w:val="18"/>
              </w:rPr>
              <w:t>Bougeard</w:t>
            </w:r>
            <w:proofErr w:type="spellEnd"/>
          </w:p>
          <w:p w14:paraId="170C5237" w14:textId="77777777" w:rsidR="00974BD1" w:rsidRDefault="00974BD1" w:rsidP="00C67147">
            <w:pPr>
              <w:spacing w:after="0" w:line="240" w:lineRule="auto"/>
              <w:jc w:val="center"/>
              <w:rPr>
                <w:rFonts w:ascii="Times New Roman" w:hAnsi="Times New Roman"/>
                <w:bCs/>
                <w:sz w:val="18"/>
                <w:szCs w:val="18"/>
              </w:rPr>
            </w:pPr>
            <w:r w:rsidRPr="008A5514">
              <w:rPr>
                <w:rFonts w:ascii="Times New Roman" w:hAnsi="Times New Roman"/>
                <w:bCs/>
                <w:sz w:val="18"/>
                <w:szCs w:val="18"/>
              </w:rPr>
              <w:t>Bureau n°7</w:t>
            </w:r>
          </w:p>
          <w:p w14:paraId="4EBAB443" w14:textId="77777777" w:rsidR="00974BD1" w:rsidRPr="00FF5658" w:rsidRDefault="00974BD1" w:rsidP="00C67147">
            <w:pPr>
              <w:spacing w:after="0" w:line="240" w:lineRule="auto"/>
              <w:jc w:val="center"/>
              <w:rPr>
                <w:rFonts w:ascii="Times New Roman" w:hAnsi="Times New Roman"/>
                <w:bCs/>
                <w:sz w:val="18"/>
                <w:szCs w:val="18"/>
              </w:rPr>
            </w:pPr>
            <w:hyperlink r:id="rId27" w:history="1">
              <w:r w:rsidRPr="00FF5658">
                <w:rPr>
                  <w:rStyle w:val="Lienhypertexte"/>
                  <w:rFonts w:ascii="Times New Roman" w:hAnsi="Times New Roman" w:cstheme="minorBidi"/>
                  <w:bCs/>
                  <w:sz w:val="18"/>
                  <w:szCs w:val="18"/>
                </w:rPr>
                <w:t>cedric.bougeard@ensa-dijon.fr</w:t>
              </w:r>
            </w:hyperlink>
          </w:p>
          <w:p w14:paraId="6BA25597" w14:textId="77777777" w:rsidR="00974BD1" w:rsidRPr="008A5514" w:rsidRDefault="00974BD1" w:rsidP="00C67147">
            <w:pPr>
              <w:spacing w:after="0" w:line="240" w:lineRule="auto"/>
              <w:jc w:val="center"/>
              <w:rPr>
                <w:rFonts w:ascii="Times New Roman" w:hAnsi="Times New Roman"/>
                <w:bCs/>
                <w:sz w:val="18"/>
                <w:szCs w:val="18"/>
              </w:rPr>
            </w:pPr>
          </w:p>
          <w:p w14:paraId="4DBA673C" w14:textId="77777777" w:rsidR="00974BD1" w:rsidRPr="006D63FD" w:rsidRDefault="00974BD1" w:rsidP="00C67147">
            <w:pPr>
              <w:spacing w:after="0" w:line="240" w:lineRule="auto"/>
              <w:rPr>
                <w:rFonts w:ascii="Times New Roman" w:hAnsi="Times New Roman" w:cs="Times New Roman"/>
                <w:bCs/>
                <w:sz w:val="18"/>
                <w:szCs w:val="18"/>
              </w:rPr>
            </w:pPr>
          </w:p>
        </w:tc>
        <w:tc>
          <w:tcPr>
            <w:tcW w:w="3421" w:type="dxa"/>
            <w:vMerge w:val="restart"/>
            <w:vAlign w:val="center"/>
          </w:tcPr>
          <w:p w14:paraId="0BFA59B0" w14:textId="77777777" w:rsidR="00A35CEF" w:rsidRDefault="00A35CEF" w:rsidP="00A35CEF">
            <w:pPr>
              <w:spacing w:after="0" w:line="240" w:lineRule="auto"/>
              <w:jc w:val="center"/>
              <w:rPr>
                <w:rFonts w:ascii="Times New Roman" w:hAnsi="Times New Roman"/>
                <w:bCs/>
                <w:sz w:val="18"/>
                <w:szCs w:val="18"/>
              </w:rPr>
            </w:pPr>
            <w:r>
              <w:rPr>
                <w:rFonts w:ascii="Times New Roman" w:hAnsi="Times New Roman"/>
                <w:bCs/>
                <w:sz w:val="18"/>
                <w:szCs w:val="18"/>
              </w:rPr>
              <w:t>36 rue Chabot Charny</w:t>
            </w:r>
            <w:r w:rsidRPr="00C3721C">
              <w:rPr>
                <w:rFonts w:ascii="Times New Roman" w:hAnsi="Times New Roman"/>
                <w:bCs/>
                <w:sz w:val="18"/>
                <w:szCs w:val="18"/>
              </w:rPr>
              <w:t>- 21000 Dijon</w:t>
            </w:r>
          </w:p>
          <w:p w14:paraId="1E4F79F3" w14:textId="77777777" w:rsidR="00A35CEF" w:rsidRDefault="00A35CEF" w:rsidP="00A35CEF">
            <w:pPr>
              <w:spacing w:after="0" w:line="240" w:lineRule="auto"/>
              <w:jc w:val="center"/>
              <w:rPr>
                <w:rFonts w:ascii="Times New Roman" w:hAnsi="Times New Roman"/>
                <w:bCs/>
                <w:sz w:val="18"/>
                <w:szCs w:val="18"/>
              </w:rPr>
            </w:pPr>
          </w:p>
          <w:p w14:paraId="6A061DEA" w14:textId="77777777" w:rsidR="00A35CEF" w:rsidRPr="00053F26" w:rsidRDefault="00A35CEF" w:rsidP="00A35CEF">
            <w:pPr>
              <w:spacing w:after="0" w:line="240" w:lineRule="auto"/>
              <w:jc w:val="center"/>
              <w:rPr>
                <w:rFonts w:ascii="Times New Roman" w:hAnsi="Times New Roman"/>
                <w:bCs/>
                <w:sz w:val="18"/>
                <w:szCs w:val="18"/>
              </w:rPr>
            </w:pPr>
            <w:r>
              <w:rPr>
                <w:rFonts w:ascii="Times New Roman" w:hAnsi="Times New Roman"/>
                <w:bCs/>
                <w:sz w:val="18"/>
                <w:szCs w:val="18"/>
              </w:rPr>
              <w:t>Charline Vigneron</w:t>
            </w:r>
          </w:p>
          <w:p w14:paraId="07B69485" w14:textId="77777777" w:rsidR="00A35CEF" w:rsidRPr="00053F26" w:rsidRDefault="00A35CEF" w:rsidP="00A35CEF">
            <w:pPr>
              <w:spacing w:after="0" w:line="240" w:lineRule="auto"/>
              <w:jc w:val="center"/>
              <w:rPr>
                <w:rFonts w:ascii="Times New Roman" w:hAnsi="Times New Roman"/>
                <w:bCs/>
                <w:sz w:val="18"/>
                <w:szCs w:val="18"/>
              </w:rPr>
            </w:pPr>
          </w:p>
          <w:p w14:paraId="026C651F" w14:textId="77777777" w:rsidR="00A35CEF" w:rsidRDefault="00A35CEF" w:rsidP="00A35CEF">
            <w:pPr>
              <w:spacing w:after="0" w:line="240" w:lineRule="auto"/>
              <w:rPr>
                <w:rFonts w:ascii="Times New Roman" w:hAnsi="Times New Roman"/>
                <w:bCs/>
                <w:sz w:val="18"/>
                <w:szCs w:val="18"/>
              </w:rPr>
            </w:pPr>
            <w:hyperlink r:id="rId28" w:history="1">
              <w:r w:rsidRPr="00C918D0">
                <w:rPr>
                  <w:rStyle w:val="Lienhypertexte"/>
                  <w:rFonts w:ascii="Times New Roman" w:hAnsi="Times New Roman"/>
                  <w:bCs/>
                  <w:sz w:val="18"/>
                  <w:szCs w:val="18"/>
                </w:rPr>
                <w:t>c.vigneron@esmbourgognefranchecomte.fr</w:t>
              </w:r>
            </w:hyperlink>
          </w:p>
          <w:p w14:paraId="3A5373C1" w14:textId="77777777" w:rsidR="00974BD1" w:rsidRPr="00C3721C" w:rsidRDefault="00974BD1" w:rsidP="00C67147">
            <w:pPr>
              <w:spacing w:after="0" w:line="240" w:lineRule="auto"/>
              <w:jc w:val="center"/>
              <w:rPr>
                <w:rFonts w:ascii="Times New Roman" w:hAnsi="Times New Roman" w:cs="Times New Roman"/>
                <w:bCs/>
                <w:sz w:val="18"/>
                <w:szCs w:val="18"/>
              </w:rPr>
            </w:pPr>
          </w:p>
          <w:p w14:paraId="2E8C9592" w14:textId="77777777" w:rsidR="00974BD1" w:rsidRPr="00C3721C" w:rsidRDefault="00974BD1" w:rsidP="00C67147">
            <w:pPr>
              <w:spacing w:after="0" w:line="240" w:lineRule="auto"/>
              <w:jc w:val="center"/>
              <w:rPr>
                <w:rFonts w:ascii="Times New Roman" w:hAnsi="Times New Roman" w:cs="Times New Roman"/>
                <w:bCs/>
                <w:sz w:val="18"/>
                <w:szCs w:val="18"/>
              </w:rPr>
            </w:pPr>
            <w:r w:rsidRPr="00C3721C">
              <w:rPr>
                <w:rFonts w:ascii="Times New Roman" w:hAnsi="Times New Roman" w:cs="Times New Roman"/>
                <w:bCs/>
                <w:sz w:val="18"/>
                <w:szCs w:val="18"/>
              </w:rPr>
              <w:t>Anne Léonore Dardenne</w:t>
            </w:r>
          </w:p>
          <w:p w14:paraId="6252CF70" w14:textId="77777777" w:rsidR="00974BD1" w:rsidRPr="00C3721C" w:rsidRDefault="00974BD1" w:rsidP="00C67147">
            <w:pPr>
              <w:spacing w:after="0" w:line="240" w:lineRule="auto"/>
              <w:jc w:val="center"/>
              <w:rPr>
                <w:rFonts w:ascii="Times New Roman" w:hAnsi="Times New Roman" w:cs="Times New Roman"/>
                <w:bCs/>
                <w:sz w:val="18"/>
                <w:szCs w:val="18"/>
              </w:rPr>
            </w:pPr>
          </w:p>
          <w:p w14:paraId="1DECEDE1" w14:textId="77777777" w:rsidR="00974BD1" w:rsidRPr="00C3721C" w:rsidRDefault="00974BD1" w:rsidP="00C67147">
            <w:pPr>
              <w:spacing w:after="0" w:line="240" w:lineRule="auto"/>
              <w:jc w:val="center"/>
              <w:rPr>
                <w:rFonts w:ascii="Times New Roman" w:hAnsi="Times New Roman" w:cs="Times New Roman"/>
                <w:bCs/>
                <w:sz w:val="18"/>
                <w:szCs w:val="18"/>
              </w:rPr>
            </w:pPr>
            <w:hyperlink r:id="rId29" w:history="1">
              <w:r w:rsidRPr="00C3721C">
                <w:rPr>
                  <w:rStyle w:val="Lienhypertexte"/>
                  <w:rFonts w:ascii="Times New Roman" w:hAnsi="Times New Roman"/>
                  <w:bCs/>
                  <w:sz w:val="18"/>
                  <w:szCs w:val="18"/>
                </w:rPr>
                <w:t>al.dardenne@esmbourgognefranchecomte.fr</w:t>
              </w:r>
            </w:hyperlink>
          </w:p>
          <w:p w14:paraId="256EA3B0" w14:textId="77777777" w:rsidR="00974BD1" w:rsidRPr="006D63FD" w:rsidRDefault="00974BD1" w:rsidP="00C67147">
            <w:pPr>
              <w:spacing w:after="0" w:line="240" w:lineRule="auto"/>
              <w:jc w:val="center"/>
              <w:rPr>
                <w:rFonts w:ascii="Times New Roman" w:hAnsi="Times New Roman" w:cs="Times New Roman"/>
                <w:sz w:val="18"/>
                <w:szCs w:val="18"/>
              </w:rPr>
            </w:pPr>
          </w:p>
        </w:tc>
        <w:tc>
          <w:tcPr>
            <w:tcW w:w="1238" w:type="dxa"/>
            <w:vMerge w:val="restart"/>
            <w:vAlign w:val="center"/>
          </w:tcPr>
          <w:p w14:paraId="208A4D56" w14:textId="77777777" w:rsidR="00974BD1" w:rsidRPr="006D63FD" w:rsidRDefault="00974BD1" w:rsidP="00C67147">
            <w:pPr>
              <w:spacing w:after="0" w:line="240" w:lineRule="auto"/>
              <w:jc w:val="center"/>
              <w:rPr>
                <w:rFonts w:ascii="Times New Roman" w:hAnsi="Times New Roman" w:cs="Times New Roman"/>
                <w:sz w:val="18"/>
                <w:szCs w:val="18"/>
              </w:rPr>
            </w:pPr>
            <w:r w:rsidRPr="006D63FD">
              <w:rPr>
                <w:rFonts w:ascii="Times New Roman" w:hAnsi="Times New Roman" w:cs="Times New Roman"/>
                <w:sz w:val="18"/>
                <w:szCs w:val="18"/>
              </w:rPr>
              <w:t>9h-12h</w:t>
            </w:r>
          </w:p>
          <w:p w14:paraId="74C5B122" w14:textId="77777777" w:rsidR="00974BD1" w:rsidRPr="006D63FD" w:rsidRDefault="00974BD1" w:rsidP="00C67147">
            <w:pPr>
              <w:spacing w:after="0" w:line="240" w:lineRule="auto"/>
              <w:jc w:val="center"/>
              <w:rPr>
                <w:rFonts w:ascii="Times New Roman" w:hAnsi="Times New Roman" w:cs="Times New Roman"/>
                <w:sz w:val="18"/>
                <w:szCs w:val="18"/>
              </w:rPr>
            </w:pPr>
            <w:r w:rsidRPr="006D63FD">
              <w:rPr>
                <w:rFonts w:ascii="Times New Roman" w:hAnsi="Times New Roman" w:cs="Times New Roman"/>
                <w:sz w:val="18"/>
                <w:szCs w:val="18"/>
              </w:rPr>
              <w:t>14h-16h</w:t>
            </w:r>
          </w:p>
        </w:tc>
      </w:tr>
      <w:tr w:rsidR="00974BD1" w:rsidRPr="006D63FD" w14:paraId="1705B2A0" w14:textId="77777777" w:rsidTr="00C67147">
        <w:trPr>
          <w:trHeight w:val="766"/>
          <w:jc w:val="center"/>
        </w:trPr>
        <w:tc>
          <w:tcPr>
            <w:tcW w:w="0" w:type="auto"/>
            <w:vMerge/>
            <w:vAlign w:val="center"/>
          </w:tcPr>
          <w:p w14:paraId="5101B794" w14:textId="77777777" w:rsidR="00974BD1" w:rsidRPr="006D63FD" w:rsidRDefault="00974BD1" w:rsidP="00C67147">
            <w:pPr>
              <w:spacing w:after="0" w:line="240" w:lineRule="auto"/>
              <w:rPr>
                <w:rFonts w:ascii="Times New Roman" w:hAnsi="Times New Roman" w:cs="Times New Roman"/>
                <w:bCs/>
                <w:sz w:val="18"/>
                <w:szCs w:val="18"/>
              </w:rPr>
            </w:pPr>
          </w:p>
        </w:tc>
        <w:tc>
          <w:tcPr>
            <w:tcW w:w="3421" w:type="dxa"/>
            <w:vMerge/>
            <w:vAlign w:val="center"/>
          </w:tcPr>
          <w:p w14:paraId="49EC84A1" w14:textId="77777777" w:rsidR="00974BD1" w:rsidRPr="006D63FD" w:rsidRDefault="00974BD1" w:rsidP="00C67147">
            <w:pPr>
              <w:spacing w:after="0" w:line="240" w:lineRule="auto"/>
              <w:jc w:val="center"/>
              <w:rPr>
                <w:rFonts w:ascii="Times New Roman" w:hAnsi="Times New Roman" w:cs="Times New Roman"/>
                <w:sz w:val="18"/>
                <w:szCs w:val="18"/>
              </w:rPr>
            </w:pPr>
          </w:p>
        </w:tc>
        <w:tc>
          <w:tcPr>
            <w:tcW w:w="1238" w:type="dxa"/>
            <w:vMerge/>
            <w:vAlign w:val="center"/>
          </w:tcPr>
          <w:p w14:paraId="11A8E27E" w14:textId="77777777" w:rsidR="00974BD1" w:rsidRPr="006D63FD" w:rsidRDefault="00974BD1" w:rsidP="00C67147">
            <w:pPr>
              <w:spacing w:after="0" w:line="240" w:lineRule="auto"/>
              <w:jc w:val="center"/>
              <w:rPr>
                <w:rFonts w:ascii="Times New Roman" w:hAnsi="Times New Roman" w:cs="Times New Roman"/>
                <w:sz w:val="18"/>
                <w:szCs w:val="18"/>
              </w:rPr>
            </w:pPr>
          </w:p>
        </w:tc>
      </w:tr>
      <w:tr w:rsidR="00974BD1" w:rsidRPr="006D63FD" w14:paraId="67C0FDA0" w14:textId="77777777" w:rsidTr="00C67147">
        <w:trPr>
          <w:trHeight w:val="920"/>
          <w:jc w:val="center"/>
        </w:trPr>
        <w:tc>
          <w:tcPr>
            <w:tcW w:w="0" w:type="auto"/>
            <w:vMerge/>
            <w:vAlign w:val="center"/>
          </w:tcPr>
          <w:p w14:paraId="50A2561A" w14:textId="77777777" w:rsidR="00974BD1" w:rsidRPr="006D63FD" w:rsidRDefault="00974BD1" w:rsidP="00C67147">
            <w:pPr>
              <w:spacing w:after="0" w:line="240" w:lineRule="auto"/>
              <w:rPr>
                <w:rFonts w:ascii="Times New Roman" w:hAnsi="Times New Roman" w:cs="Times New Roman"/>
                <w:bCs/>
                <w:sz w:val="18"/>
                <w:szCs w:val="18"/>
              </w:rPr>
            </w:pPr>
          </w:p>
        </w:tc>
        <w:tc>
          <w:tcPr>
            <w:tcW w:w="3421" w:type="dxa"/>
            <w:vMerge/>
            <w:vAlign w:val="center"/>
          </w:tcPr>
          <w:p w14:paraId="7ECE0333" w14:textId="77777777" w:rsidR="00974BD1" w:rsidRPr="006D63FD" w:rsidRDefault="00974BD1" w:rsidP="00C67147">
            <w:pPr>
              <w:spacing w:after="0" w:line="240" w:lineRule="auto"/>
              <w:jc w:val="center"/>
              <w:rPr>
                <w:rFonts w:ascii="Times New Roman" w:hAnsi="Times New Roman" w:cs="Times New Roman"/>
                <w:sz w:val="18"/>
                <w:szCs w:val="18"/>
              </w:rPr>
            </w:pPr>
          </w:p>
        </w:tc>
        <w:tc>
          <w:tcPr>
            <w:tcW w:w="1238" w:type="dxa"/>
            <w:vMerge/>
            <w:vAlign w:val="center"/>
          </w:tcPr>
          <w:p w14:paraId="405DC0FA" w14:textId="77777777" w:rsidR="00974BD1" w:rsidRPr="006D63FD" w:rsidRDefault="00974BD1" w:rsidP="00C67147">
            <w:pPr>
              <w:spacing w:after="0" w:line="240" w:lineRule="auto"/>
              <w:jc w:val="center"/>
              <w:rPr>
                <w:rFonts w:ascii="Times New Roman" w:hAnsi="Times New Roman" w:cs="Times New Roman"/>
                <w:sz w:val="18"/>
                <w:szCs w:val="18"/>
              </w:rPr>
            </w:pPr>
          </w:p>
        </w:tc>
      </w:tr>
      <w:tr w:rsidR="00974BD1" w:rsidRPr="006D63FD" w14:paraId="30B417D1" w14:textId="77777777" w:rsidTr="00C67147">
        <w:trPr>
          <w:trHeight w:val="207"/>
          <w:jc w:val="center"/>
        </w:trPr>
        <w:tc>
          <w:tcPr>
            <w:tcW w:w="0" w:type="auto"/>
            <w:vMerge/>
            <w:vAlign w:val="center"/>
          </w:tcPr>
          <w:p w14:paraId="71CED5EA" w14:textId="77777777" w:rsidR="00974BD1" w:rsidRPr="006D63FD" w:rsidRDefault="00974BD1" w:rsidP="00C67147">
            <w:pPr>
              <w:spacing w:after="0" w:line="240" w:lineRule="auto"/>
              <w:rPr>
                <w:rFonts w:ascii="Times New Roman" w:hAnsi="Times New Roman" w:cs="Times New Roman"/>
                <w:bCs/>
                <w:sz w:val="18"/>
                <w:szCs w:val="18"/>
              </w:rPr>
            </w:pPr>
          </w:p>
        </w:tc>
        <w:tc>
          <w:tcPr>
            <w:tcW w:w="3421" w:type="dxa"/>
            <w:vMerge/>
            <w:vAlign w:val="center"/>
          </w:tcPr>
          <w:p w14:paraId="26F15657" w14:textId="77777777" w:rsidR="00974BD1" w:rsidRPr="006D63FD" w:rsidRDefault="00974BD1" w:rsidP="00C67147">
            <w:pPr>
              <w:spacing w:after="0" w:line="240" w:lineRule="auto"/>
              <w:jc w:val="center"/>
              <w:rPr>
                <w:rFonts w:ascii="Times New Roman" w:hAnsi="Times New Roman" w:cs="Times New Roman"/>
                <w:sz w:val="18"/>
                <w:szCs w:val="18"/>
              </w:rPr>
            </w:pPr>
          </w:p>
        </w:tc>
        <w:tc>
          <w:tcPr>
            <w:tcW w:w="1238" w:type="dxa"/>
            <w:vMerge/>
            <w:vAlign w:val="center"/>
          </w:tcPr>
          <w:p w14:paraId="138A037A" w14:textId="77777777" w:rsidR="00974BD1" w:rsidRPr="006D63FD" w:rsidRDefault="00974BD1" w:rsidP="00C67147">
            <w:pPr>
              <w:spacing w:after="0" w:line="240" w:lineRule="auto"/>
              <w:rPr>
                <w:rFonts w:ascii="Times New Roman" w:hAnsi="Times New Roman" w:cs="Times New Roman"/>
              </w:rPr>
            </w:pPr>
          </w:p>
        </w:tc>
      </w:tr>
    </w:tbl>
    <w:p w14:paraId="2F5DD670" w14:textId="77777777" w:rsidR="004F26D4" w:rsidRDefault="004F26D4" w:rsidP="004F26D4">
      <w:pPr>
        <w:spacing w:after="0" w:line="240" w:lineRule="auto"/>
        <w:rPr>
          <w:rFonts w:ascii="Times New Roman" w:hAnsi="Times New Roman"/>
          <w:b/>
          <w:color w:val="FF0000"/>
          <w:sz w:val="20"/>
          <w:szCs w:val="20"/>
        </w:rPr>
      </w:pPr>
    </w:p>
    <w:p w14:paraId="3DF85776" w14:textId="77777777" w:rsidR="004F26D4" w:rsidRDefault="004F26D4" w:rsidP="004F26D4">
      <w:pPr>
        <w:spacing w:after="0" w:line="240" w:lineRule="auto"/>
        <w:rPr>
          <w:rFonts w:ascii="Times New Roman" w:hAnsi="Times New Roman"/>
          <w:b/>
          <w:color w:val="FF0000"/>
          <w:sz w:val="20"/>
          <w:szCs w:val="20"/>
        </w:rPr>
      </w:pPr>
    </w:p>
    <w:p w14:paraId="7B401C5C" w14:textId="77777777" w:rsidR="004F26D4" w:rsidRPr="00287166" w:rsidRDefault="004F26D4" w:rsidP="004F26D4">
      <w:pPr>
        <w:spacing w:after="0" w:line="240" w:lineRule="auto"/>
        <w:rPr>
          <w:rFonts w:ascii="Times New Roman" w:hAnsi="Times New Roman"/>
          <w:b/>
          <w:color w:val="FF0000"/>
          <w:sz w:val="20"/>
          <w:szCs w:val="20"/>
        </w:rPr>
      </w:pPr>
    </w:p>
    <w:p w14:paraId="658CF519" w14:textId="76BE1DA9" w:rsidR="004F26D4" w:rsidRPr="006D63FD" w:rsidRDefault="004F26D4" w:rsidP="004F26D4">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 xml:space="preserve">Article </w:t>
      </w:r>
      <w:r w:rsidR="006C77A2">
        <w:rPr>
          <w:rFonts w:ascii="Times New Roman" w:hAnsi="Times New Roman"/>
          <w:b/>
          <w:color w:val="FF0000"/>
          <w:sz w:val="20"/>
          <w:szCs w:val="20"/>
          <w:u w:val="single"/>
        </w:rPr>
        <w:t>10</w:t>
      </w:r>
    </w:p>
    <w:p w14:paraId="6BA3ADB3" w14:textId="77777777" w:rsidR="004F26D4" w:rsidRPr="006D63FD" w:rsidRDefault="004F26D4" w:rsidP="004F26D4">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 xml:space="preserve">Dépouillement et proclamation des résultats </w:t>
      </w:r>
    </w:p>
    <w:p w14:paraId="014BA245" w14:textId="77777777" w:rsidR="004F26D4" w:rsidRPr="006D63FD" w:rsidRDefault="004F26D4" w:rsidP="004F26D4">
      <w:pPr>
        <w:spacing w:after="0" w:line="240" w:lineRule="auto"/>
        <w:jc w:val="both"/>
        <w:rPr>
          <w:rFonts w:ascii="Times New Roman" w:hAnsi="Times New Roman"/>
          <w:b/>
          <w:sz w:val="20"/>
          <w:szCs w:val="20"/>
        </w:rPr>
      </w:pPr>
    </w:p>
    <w:p w14:paraId="4D9CD675" w14:textId="3FFA84AB" w:rsidR="004F26D4" w:rsidRPr="006D63FD"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 xml:space="preserve">Le dépouillement aura lieu le </w:t>
      </w:r>
      <w:r w:rsidR="00D7042D">
        <w:rPr>
          <w:rFonts w:ascii="Times New Roman" w:hAnsi="Times New Roman"/>
          <w:sz w:val="20"/>
          <w:szCs w:val="20"/>
        </w:rPr>
        <w:t xml:space="preserve">mardi </w:t>
      </w:r>
      <w:r w:rsidR="00BC1173">
        <w:rPr>
          <w:rFonts w:ascii="Times New Roman" w:hAnsi="Times New Roman"/>
          <w:sz w:val="20"/>
          <w:szCs w:val="20"/>
        </w:rPr>
        <w:t>31</w:t>
      </w:r>
      <w:r w:rsidR="00D7042D">
        <w:rPr>
          <w:rFonts w:ascii="Times New Roman" w:hAnsi="Times New Roman"/>
          <w:sz w:val="20"/>
          <w:szCs w:val="20"/>
        </w:rPr>
        <w:t xml:space="preserve"> </w:t>
      </w:r>
      <w:r w:rsidR="00BC1173">
        <w:rPr>
          <w:rFonts w:ascii="Times New Roman" w:hAnsi="Times New Roman"/>
          <w:sz w:val="20"/>
          <w:szCs w:val="20"/>
        </w:rPr>
        <w:t>mars</w:t>
      </w:r>
      <w:r w:rsidR="00D7042D">
        <w:rPr>
          <w:rFonts w:ascii="Times New Roman" w:hAnsi="Times New Roman"/>
          <w:sz w:val="20"/>
          <w:szCs w:val="20"/>
        </w:rPr>
        <w:t xml:space="preserve"> 202</w:t>
      </w:r>
      <w:r w:rsidR="00BC1173">
        <w:rPr>
          <w:rFonts w:ascii="Times New Roman" w:hAnsi="Times New Roman"/>
          <w:sz w:val="20"/>
          <w:szCs w:val="20"/>
        </w:rPr>
        <w:t>6</w:t>
      </w:r>
      <w:r w:rsidR="00D7042D">
        <w:rPr>
          <w:rFonts w:ascii="Times New Roman" w:hAnsi="Times New Roman"/>
          <w:sz w:val="20"/>
          <w:szCs w:val="20"/>
        </w:rPr>
        <w:t xml:space="preserve"> à 17h00</w:t>
      </w:r>
      <w:r w:rsidRPr="006D63FD">
        <w:rPr>
          <w:rFonts w:ascii="Times New Roman" w:hAnsi="Times New Roman"/>
          <w:sz w:val="20"/>
          <w:szCs w:val="20"/>
        </w:rPr>
        <w:t xml:space="preserve"> dans chaque bureau de vote. </w:t>
      </w:r>
    </w:p>
    <w:p w14:paraId="14DC127C" w14:textId="77777777" w:rsidR="004F26D4" w:rsidRPr="006D63FD" w:rsidRDefault="004F26D4" w:rsidP="004F26D4">
      <w:pPr>
        <w:spacing w:after="0" w:line="240" w:lineRule="auto"/>
        <w:jc w:val="both"/>
        <w:rPr>
          <w:rFonts w:ascii="Times New Roman" w:hAnsi="Times New Roman"/>
          <w:sz w:val="20"/>
          <w:szCs w:val="20"/>
        </w:rPr>
      </w:pPr>
    </w:p>
    <w:p w14:paraId="59BDE507" w14:textId="10F9F2DA" w:rsidR="004F26D4" w:rsidRPr="006D63FD" w:rsidRDefault="00E92FFF" w:rsidP="004F26D4">
      <w:pPr>
        <w:spacing w:after="0" w:line="240" w:lineRule="auto"/>
        <w:jc w:val="both"/>
        <w:rPr>
          <w:rFonts w:ascii="Times New Roman" w:hAnsi="Times New Roman"/>
          <w:sz w:val="20"/>
          <w:szCs w:val="20"/>
        </w:rPr>
      </w:pPr>
      <w:r>
        <w:rPr>
          <w:rFonts w:ascii="Times New Roman" w:hAnsi="Times New Roman"/>
          <w:sz w:val="20"/>
          <w:szCs w:val="20"/>
        </w:rPr>
        <w:t>Chaque bureau de vote</w:t>
      </w:r>
      <w:r w:rsidR="004F26D4" w:rsidRPr="006D63FD">
        <w:rPr>
          <w:rFonts w:ascii="Times New Roman" w:hAnsi="Times New Roman"/>
          <w:sz w:val="20"/>
          <w:szCs w:val="20"/>
        </w:rPr>
        <w:t xml:space="preserve"> désigne parmi les électeurs un certain nombre de scrutateurs (dont les noms doivent être reportés sur les PV de dépouillement) qui doit être au moins égal à 3. Si plusieurs </w:t>
      </w:r>
      <w:r w:rsidR="00974BD1">
        <w:rPr>
          <w:rFonts w:ascii="Times New Roman" w:hAnsi="Times New Roman"/>
          <w:sz w:val="20"/>
          <w:szCs w:val="20"/>
        </w:rPr>
        <w:t>candidats</w:t>
      </w:r>
      <w:r w:rsidR="004F26D4" w:rsidRPr="006D63FD">
        <w:rPr>
          <w:rFonts w:ascii="Times New Roman" w:hAnsi="Times New Roman"/>
          <w:sz w:val="20"/>
          <w:szCs w:val="20"/>
        </w:rPr>
        <w:t xml:space="preserve"> sont en présence, il leur est permis de désigner respectivement les scrutateurs.</w:t>
      </w:r>
    </w:p>
    <w:p w14:paraId="65083068" w14:textId="77777777" w:rsidR="004F26D4" w:rsidRPr="006D63FD" w:rsidRDefault="004F26D4" w:rsidP="004F26D4">
      <w:pPr>
        <w:spacing w:after="0" w:line="240" w:lineRule="auto"/>
        <w:jc w:val="both"/>
        <w:rPr>
          <w:rFonts w:ascii="Times New Roman" w:hAnsi="Times New Roman"/>
          <w:sz w:val="20"/>
          <w:szCs w:val="20"/>
        </w:rPr>
      </w:pPr>
    </w:p>
    <w:p w14:paraId="0635F115" w14:textId="77777777" w:rsidR="004F26D4" w:rsidRPr="006D63FD"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Le dépouillement est public.</w:t>
      </w:r>
    </w:p>
    <w:p w14:paraId="5E6E6A4D" w14:textId="77777777" w:rsidR="004F26D4" w:rsidRPr="006D63FD" w:rsidRDefault="004F26D4" w:rsidP="004F26D4">
      <w:pPr>
        <w:spacing w:after="0" w:line="240" w:lineRule="auto"/>
        <w:jc w:val="both"/>
        <w:rPr>
          <w:rFonts w:ascii="Times New Roman" w:hAnsi="Times New Roman"/>
          <w:sz w:val="20"/>
          <w:szCs w:val="20"/>
        </w:rPr>
      </w:pPr>
    </w:p>
    <w:p w14:paraId="4CF0E43D" w14:textId="77777777" w:rsidR="004F26D4" w:rsidRPr="006D63FD"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A la clôture du scrutin, chaque président de bureau de vote recueille le contenu de l’urne et comptabilise le nombre d’enveloppes. Si ce nombre est différent de celui des émargements, il en est fait mention dans le procès-verbal.</w:t>
      </w:r>
    </w:p>
    <w:p w14:paraId="6F99A467" w14:textId="77777777" w:rsidR="004F26D4" w:rsidRPr="006D63FD" w:rsidRDefault="004F26D4" w:rsidP="004F26D4">
      <w:pPr>
        <w:spacing w:after="0" w:line="240" w:lineRule="auto"/>
        <w:jc w:val="both"/>
        <w:rPr>
          <w:rFonts w:ascii="Times New Roman" w:hAnsi="Times New Roman"/>
          <w:bCs/>
          <w:sz w:val="20"/>
          <w:szCs w:val="20"/>
          <w:u w:val="single"/>
        </w:rPr>
      </w:pPr>
    </w:p>
    <w:p w14:paraId="1DF564BF" w14:textId="77777777" w:rsidR="00974BD1"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 xml:space="preserve">A l'issue des opérations électorales, chaque bureau de vote dresse un procès-verbal qui est remis </w:t>
      </w:r>
      <w:r w:rsidR="00974BD1">
        <w:rPr>
          <w:rFonts w:ascii="Times New Roman" w:hAnsi="Times New Roman"/>
          <w:sz w:val="20"/>
          <w:szCs w:val="20"/>
        </w:rPr>
        <w:t xml:space="preserve">par voie électronique </w:t>
      </w:r>
      <w:r w:rsidRPr="006D63FD">
        <w:rPr>
          <w:rFonts w:ascii="Times New Roman" w:hAnsi="Times New Roman"/>
          <w:sz w:val="20"/>
          <w:szCs w:val="20"/>
        </w:rPr>
        <w:t>au pôle des affaires juridiques et institutionnelles</w:t>
      </w:r>
      <w:r w:rsidR="00974BD1">
        <w:rPr>
          <w:rFonts w:ascii="Times New Roman" w:hAnsi="Times New Roman"/>
          <w:sz w:val="20"/>
          <w:szCs w:val="20"/>
        </w:rPr>
        <w:t xml:space="preserve">. </w:t>
      </w:r>
    </w:p>
    <w:p w14:paraId="758D354E" w14:textId="77777777" w:rsidR="00974BD1" w:rsidRDefault="00974BD1" w:rsidP="004F26D4">
      <w:pPr>
        <w:spacing w:after="0" w:line="240" w:lineRule="auto"/>
        <w:jc w:val="both"/>
        <w:rPr>
          <w:rFonts w:ascii="Times New Roman" w:hAnsi="Times New Roman"/>
          <w:sz w:val="20"/>
          <w:szCs w:val="20"/>
        </w:rPr>
      </w:pPr>
    </w:p>
    <w:p w14:paraId="7444F2C2" w14:textId="7B301C6C" w:rsidR="004F26D4" w:rsidRDefault="00974BD1" w:rsidP="004F26D4">
      <w:pPr>
        <w:spacing w:after="0" w:line="240" w:lineRule="auto"/>
        <w:jc w:val="both"/>
        <w:rPr>
          <w:rFonts w:ascii="Times New Roman" w:hAnsi="Times New Roman"/>
          <w:sz w:val="20"/>
          <w:szCs w:val="20"/>
        </w:rPr>
      </w:pPr>
      <w:r>
        <w:rPr>
          <w:rFonts w:ascii="Times New Roman" w:hAnsi="Times New Roman"/>
          <w:sz w:val="20"/>
          <w:szCs w:val="20"/>
        </w:rPr>
        <w:t>Les établissements</w:t>
      </w:r>
      <w:r w:rsidR="00E92FFF">
        <w:rPr>
          <w:rFonts w:ascii="Times New Roman" w:hAnsi="Times New Roman"/>
          <w:sz w:val="20"/>
          <w:szCs w:val="20"/>
        </w:rPr>
        <w:t>-composantes</w:t>
      </w:r>
      <w:r>
        <w:rPr>
          <w:rFonts w:ascii="Times New Roman" w:hAnsi="Times New Roman"/>
          <w:sz w:val="20"/>
          <w:szCs w:val="20"/>
        </w:rPr>
        <w:t xml:space="preserve"> conservent l</w:t>
      </w:r>
      <w:r w:rsidR="004F26D4" w:rsidRPr="006D63FD">
        <w:rPr>
          <w:rFonts w:ascii="Times New Roman" w:hAnsi="Times New Roman"/>
          <w:sz w:val="20"/>
          <w:szCs w:val="20"/>
        </w:rPr>
        <w:t>es pièces suivantes :</w:t>
      </w:r>
    </w:p>
    <w:p w14:paraId="7658167B" w14:textId="77777777" w:rsidR="00974BD1" w:rsidRPr="006D63FD" w:rsidRDefault="00974BD1" w:rsidP="004F26D4">
      <w:pPr>
        <w:spacing w:after="0" w:line="240" w:lineRule="auto"/>
        <w:jc w:val="both"/>
        <w:rPr>
          <w:rFonts w:ascii="Times New Roman" w:hAnsi="Times New Roman"/>
          <w:sz w:val="20"/>
          <w:szCs w:val="20"/>
        </w:rPr>
      </w:pPr>
    </w:p>
    <w:p w14:paraId="2AA8B933" w14:textId="08DAA9BA" w:rsidR="00E92FFF" w:rsidRPr="00E92FFF" w:rsidRDefault="00E92FFF" w:rsidP="00E92FFF">
      <w:pPr>
        <w:numPr>
          <w:ilvl w:val="0"/>
          <w:numId w:val="1"/>
        </w:numPr>
        <w:spacing w:after="0" w:line="240" w:lineRule="auto"/>
        <w:jc w:val="both"/>
        <w:rPr>
          <w:rFonts w:ascii="Times New Roman" w:hAnsi="Times New Roman"/>
          <w:sz w:val="20"/>
          <w:szCs w:val="20"/>
        </w:rPr>
      </w:pPr>
      <w:proofErr w:type="gramStart"/>
      <w:r w:rsidRPr="00E92FFF">
        <w:rPr>
          <w:rFonts w:ascii="Times New Roman" w:hAnsi="Times New Roman"/>
          <w:sz w:val="20"/>
          <w:szCs w:val="20"/>
        </w:rPr>
        <w:t>les</w:t>
      </w:r>
      <w:proofErr w:type="gramEnd"/>
      <w:r w:rsidRPr="00E92FFF">
        <w:rPr>
          <w:rFonts w:ascii="Times New Roman" w:hAnsi="Times New Roman"/>
          <w:sz w:val="20"/>
          <w:szCs w:val="20"/>
        </w:rPr>
        <w:t xml:space="preserve"> bulletins valides</w:t>
      </w:r>
    </w:p>
    <w:p w14:paraId="1421F9AF" w14:textId="6BD021AC" w:rsidR="004F26D4" w:rsidRPr="006D63FD" w:rsidRDefault="004F26D4" w:rsidP="004F26D4">
      <w:pPr>
        <w:numPr>
          <w:ilvl w:val="0"/>
          <w:numId w:val="1"/>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les</w:t>
      </w:r>
      <w:proofErr w:type="gramEnd"/>
      <w:r w:rsidRPr="006D63FD">
        <w:rPr>
          <w:rFonts w:ascii="Times New Roman" w:hAnsi="Times New Roman"/>
          <w:sz w:val="20"/>
          <w:szCs w:val="20"/>
        </w:rPr>
        <w:t xml:space="preserve"> bulletins blancs et nuls ainsi que les enveloppes non réglementaires et enveloppes vides contresignés par les membres du bureau de vote. Chacun des bulletins annexés doit porter mention des causes de l’annexion.</w:t>
      </w:r>
    </w:p>
    <w:p w14:paraId="76747621" w14:textId="03E50B53" w:rsidR="004F26D4" w:rsidRDefault="004F26D4" w:rsidP="004F26D4">
      <w:pPr>
        <w:numPr>
          <w:ilvl w:val="0"/>
          <w:numId w:val="1"/>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la</w:t>
      </w:r>
      <w:proofErr w:type="gramEnd"/>
      <w:r w:rsidRPr="006D63FD">
        <w:rPr>
          <w:rFonts w:ascii="Times New Roman" w:hAnsi="Times New Roman"/>
          <w:sz w:val="20"/>
          <w:szCs w:val="20"/>
        </w:rPr>
        <w:t xml:space="preserve"> liste d’émargement</w:t>
      </w:r>
    </w:p>
    <w:p w14:paraId="1E02FCEE" w14:textId="77777777" w:rsidR="004F26D4" w:rsidRPr="006D63FD" w:rsidRDefault="004F26D4" w:rsidP="004F26D4">
      <w:pPr>
        <w:spacing w:after="0" w:line="240" w:lineRule="auto"/>
        <w:jc w:val="both"/>
        <w:rPr>
          <w:rFonts w:ascii="Times New Roman" w:hAnsi="Times New Roman"/>
          <w:sz w:val="20"/>
          <w:szCs w:val="20"/>
        </w:rPr>
      </w:pPr>
    </w:p>
    <w:p w14:paraId="73AE0402" w14:textId="77777777" w:rsidR="004F26D4" w:rsidRPr="006D63FD"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Sont considérés comme nuls :</w:t>
      </w:r>
    </w:p>
    <w:p w14:paraId="75DCC0DA" w14:textId="77777777" w:rsidR="004F26D4" w:rsidRPr="006D63FD" w:rsidRDefault="004F26D4" w:rsidP="004F26D4">
      <w:pPr>
        <w:numPr>
          <w:ilvl w:val="0"/>
          <w:numId w:val="2"/>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les</w:t>
      </w:r>
      <w:proofErr w:type="gramEnd"/>
      <w:r w:rsidRPr="006D63FD">
        <w:rPr>
          <w:rFonts w:ascii="Times New Roman" w:hAnsi="Times New Roman"/>
          <w:sz w:val="20"/>
          <w:szCs w:val="20"/>
        </w:rPr>
        <w:t xml:space="preserve"> bulletins comportant un nombre de noms supérieur à celui des sièges à pourvoir</w:t>
      </w:r>
    </w:p>
    <w:p w14:paraId="30DF5C6A" w14:textId="77777777" w:rsidR="004F26D4" w:rsidRPr="006D63FD" w:rsidRDefault="004F26D4" w:rsidP="004F26D4">
      <w:pPr>
        <w:numPr>
          <w:ilvl w:val="0"/>
          <w:numId w:val="2"/>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les</w:t>
      </w:r>
      <w:proofErr w:type="gramEnd"/>
      <w:r w:rsidRPr="006D63FD">
        <w:rPr>
          <w:rFonts w:ascii="Times New Roman" w:hAnsi="Times New Roman"/>
          <w:sz w:val="20"/>
          <w:szCs w:val="20"/>
        </w:rPr>
        <w:t xml:space="preserve"> bulletins blancs</w:t>
      </w:r>
    </w:p>
    <w:p w14:paraId="03E913AC" w14:textId="77777777" w:rsidR="004F26D4" w:rsidRPr="006D63FD" w:rsidRDefault="004F26D4" w:rsidP="004F26D4">
      <w:pPr>
        <w:numPr>
          <w:ilvl w:val="0"/>
          <w:numId w:val="2"/>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les</w:t>
      </w:r>
      <w:proofErr w:type="gramEnd"/>
      <w:r w:rsidRPr="006D63FD">
        <w:rPr>
          <w:rFonts w:ascii="Times New Roman" w:hAnsi="Times New Roman"/>
          <w:sz w:val="20"/>
          <w:szCs w:val="20"/>
        </w:rPr>
        <w:t xml:space="preserve"> bulletins sur lesquels les votants se sont </w:t>
      </w:r>
      <w:proofErr w:type="gramStart"/>
      <w:r w:rsidRPr="006D63FD">
        <w:rPr>
          <w:rFonts w:ascii="Times New Roman" w:hAnsi="Times New Roman"/>
          <w:sz w:val="20"/>
          <w:szCs w:val="20"/>
        </w:rPr>
        <w:t>fait</w:t>
      </w:r>
      <w:proofErr w:type="gramEnd"/>
      <w:r w:rsidRPr="006D63FD">
        <w:rPr>
          <w:rFonts w:ascii="Times New Roman" w:hAnsi="Times New Roman"/>
          <w:sz w:val="20"/>
          <w:szCs w:val="20"/>
        </w:rPr>
        <w:t xml:space="preserve"> reconnaître</w:t>
      </w:r>
    </w:p>
    <w:p w14:paraId="1FA453B3" w14:textId="77777777" w:rsidR="004F26D4" w:rsidRPr="006D63FD" w:rsidRDefault="004F26D4" w:rsidP="004F26D4">
      <w:pPr>
        <w:numPr>
          <w:ilvl w:val="0"/>
          <w:numId w:val="2"/>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les</w:t>
      </w:r>
      <w:proofErr w:type="gramEnd"/>
      <w:r w:rsidRPr="006D63FD">
        <w:rPr>
          <w:rFonts w:ascii="Times New Roman" w:hAnsi="Times New Roman"/>
          <w:sz w:val="20"/>
          <w:szCs w:val="20"/>
        </w:rPr>
        <w:t xml:space="preserve"> bulletins trouvés dans l’urne sans enveloppe ou dans des enveloppes non réglementaires</w:t>
      </w:r>
    </w:p>
    <w:p w14:paraId="7E2BC5ED" w14:textId="77777777" w:rsidR="004F26D4" w:rsidRPr="006D63FD" w:rsidRDefault="004F26D4" w:rsidP="004F26D4">
      <w:pPr>
        <w:numPr>
          <w:ilvl w:val="0"/>
          <w:numId w:val="2"/>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les</w:t>
      </w:r>
      <w:proofErr w:type="gramEnd"/>
      <w:r w:rsidRPr="006D63FD">
        <w:rPr>
          <w:rFonts w:ascii="Times New Roman" w:hAnsi="Times New Roman"/>
          <w:sz w:val="20"/>
          <w:szCs w:val="20"/>
        </w:rPr>
        <w:t xml:space="preserve"> bulletins écrits sur papier d’une couleur différente de celle qui a été retenue pour le collège considéré</w:t>
      </w:r>
    </w:p>
    <w:p w14:paraId="7055155F" w14:textId="77777777" w:rsidR="004F26D4" w:rsidRPr="006D63FD" w:rsidRDefault="004F26D4" w:rsidP="004F26D4">
      <w:pPr>
        <w:numPr>
          <w:ilvl w:val="0"/>
          <w:numId w:val="2"/>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les</w:t>
      </w:r>
      <w:proofErr w:type="gramEnd"/>
      <w:r w:rsidRPr="006D63FD">
        <w:rPr>
          <w:rFonts w:ascii="Times New Roman" w:hAnsi="Times New Roman"/>
          <w:sz w:val="20"/>
          <w:szCs w:val="20"/>
        </w:rPr>
        <w:t xml:space="preserve"> bulletins ou enveloppes portant des signes intérieurs ou extérieurs de reconnaissance</w:t>
      </w:r>
    </w:p>
    <w:p w14:paraId="0B21DC85" w14:textId="77777777" w:rsidR="004F26D4" w:rsidRPr="006D63FD" w:rsidRDefault="004F26D4" w:rsidP="004F26D4">
      <w:pPr>
        <w:numPr>
          <w:ilvl w:val="0"/>
          <w:numId w:val="2"/>
        </w:numPr>
        <w:spacing w:after="0" w:line="240" w:lineRule="auto"/>
        <w:jc w:val="both"/>
        <w:rPr>
          <w:rFonts w:ascii="Times New Roman" w:hAnsi="Times New Roman"/>
          <w:sz w:val="20"/>
          <w:szCs w:val="20"/>
        </w:rPr>
      </w:pPr>
      <w:proofErr w:type="gramStart"/>
      <w:r w:rsidRPr="006D63FD">
        <w:rPr>
          <w:rFonts w:ascii="Times New Roman" w:hAnsi="Times New Roman"/>
          <w:sz w:val="20"/>
          <w:szCs w:val="20"/>
        </w:rPr>
        <w:t>les</w:t>
      </w:r>
      <w:proofErr w:type="gramEnd"/>
      <w:r w:rsidRPr="006D63FD">
        <w:rPr>
          <w:rFonts w:ascii="Times New Roman" w:hAnsi="Times New Roman"/>
          <w:sz w:val="20"/>
          <w:szCs w:val="20"/>
        </w:rPr>
        <w:t xml:space="preserve"> bulletins comprenant des noms de personnes n’ayant pas fait acte de candidature</w:t>
      </w:r>
    </w:p>
    <w:p w14:paraId="2D15894C" w14:textId="5FF2E26B" w:rsidR="004F26D4" w:rsidRPr="006D63FD" w:rsidRDefault="004F26D4" w:rsidP="004F26D4">
      <w:pPr>
        <w:spacing w:after="0" w:line="240" w:lineRule="auto"/>
        <w:jc w:val="both"/>
        <w:rPr>
          <w:rFonts w:ascii="Times New Roman" w:hAnsi="Times New Roman"/>
          <w:sz w:val="20"/>
          <w:szCs w:val="20"/>
        </w:rPr>
      </w:pPr>
      <w:r w:rsidRPr="006D63FD">
        <w:rPr>
          <w:rFonts w:ascii="Times New Roman" w:hAnsi="Times New Roman"/>
          <w:sz w:val="20"/>
          <w:szCs w:val="20"/>
        </w:rPr>
        <w:t xml:space="preserve">Si une enveloppe contient plusieurs bulletins, le vote est nul quand les bulletins comportent des </w:t>
      </w:r>
      <w:r w:rsidR="00974BD1">
        <w:rPr>
          <w:rFonts w:ascii="Times New Roman" w:hAnsi="Times New Roman"/>
          <w:sz w:val="20"/>
          <w:szCs w:val="20"/>
        </w:rPr>
        <w:t>candidats</w:t>
      </w:r>
      <w:r w:rsidRPr="006D63FD">
        <w:rPr>
          <w:rFonts w:ascii="Times New Roman" w:hAnsi="Times New Roman"/>
          <w:sz w:val="20"/>
          <w:szCs w:val="20"/>
        </w:rPr>
        <w:t xml:space="preserve"> différent</w:t>
      </w:r>
      <w:r w:rsidR="00974BD1">
        <w:rPr>
          <w:rFonts w:ascii="Times New Roman" w:hAnsi="Times New Roman"/>
          <w:sz w:val="20"/>
          <w:szCs w:val="20"/>
        </w:rPr>
        <w:t>s</w:t>
      </w:r>
      <w:r w:rsidRPr="006D63FD">
        <w:rPr>
          <w:rFonts w:ascii="Times New Roman" w:hAnsi="Times New Roman"/>
          <w:sz w:val="20"/>
          <w:szCs w:val="20"/>
        </w:rPr>
        <w:t>. Les bulletins multiples ne comptent que pour un seul quand ils désignent l</w:t>
      </w:r>
      <w:r w:rsidR="00974BD1">
        <w:rPr>
          <w:rFonts w:ascii="Times New Roman" w:hAnsi="Times New Roman"/>
          <w:sz w:val="20"/>
          <w:szCs w:val="20"/>
        </w:rPr>
        <w:t>e</w:t>
      </w:r>
      <w:r w:rsidRPr="006D63FD">
        <w:rPr>
          <w:rFonts w:ascii="Times New Roman" w:hAnsi="Times New Roman"/>
          <w:sz w:val="20"/>
          <w:szCs w:val="20"/>
        </w:rPr>
        <w:t xml:space="preserve"> même </w:t>
      </w:r>
      <w:r w:rsidR="00974BD1">
        <w:rPr>
          <w:rFonts w:ascii="Times New Roman" w:hAnsi="Times New Roman"/>
          <w:sz w:val="20"/>
          <w:szCs w:val="20"/>
        </w:rPr>
        <w:t>candidat</w:t>
      </w:r>
      <w:r w:rsidRPr="006D63FD">
        <w:rPr>
          <w:rFonts w:ascii="Times New Roman" w:hAnsi="Times New Roman"/>
          <w:sz w:val="20"/>
          <w:szCs w:val="20"/>
        </w:rPr>
        <w:t>.</w:t>
      </w:r>
    </w:p>
    <w:p w14:paraId="2ACDCC67" w14:textId="77777777" w:rsidR="004F26D4" w:rsidRPr="006D63FD" w:rsidRDefault="004F26D4" w:rsidP="004F26D4">
      <w:pPr>
        <w:spacing w:after="0" w:line="240" w:lineRule="auto"/>
        <w:jc w:val="both"/>
        <w:rPr>
          <w:rFonts w:ascii="Times New Roman" w:hAnsi="Times New Roman"/>
          <w:sz w:val="20"/>
          <w:szCs w:val="20"/>
        </w:rPr>
      </w:pPr>
    </w:p>
    <w:p w14:paraId="3427444A" w14:textId="3DD2F735" w:rsidR="004F26D4" w:rsidRPr="006D63FD" w:rsidRDefault="004F26D4" w:rsidP="004F26D4">
      <w:pPr>
        <w:pStyle w:val="Paragraphedeliste1"/>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0"/>
          <w:szCs w:val="20"/>
        </w:rPr>
      </w:pPr>
      <w:r w:rsidRPr="006D63FD">
        <w:rPr>
          <w:rFonts w:ascii="Times New Roman" w:hAnsi="Times New Roman"/>
          <w:b/>
          <w:sz w:val="20"/>
          <w:szCs w:val="20"/>
        </w:rPr>
        <w:t>Le Président de l’Université proclame les résultats du scrutin</w:t>
      </w:r>
      <w:r w:rsidR="00974BD1">
        <w:rPr>
          <w:rFonts w:ascii="Times New Roman" w:hAnsi="Times New Roman"/>
          <w:b/>
          <w:sz w:val="20"/>
          <w:szCs w:val="20"/>
        </w:rPr>
        <w:t xml:space="preserve"> le </w:t>
      </w:r>
      <w:r w:rsidR="00D7042D">
        <w:rPr>
          <w:rFonts w:ascii="Times New Roman" w:hAnsi="Times New Roman"/>
          <w:b/>
          <w:sz w:val="20"/>
          <w:szCs w:val="20"/>
        </w:rPr>
        <w:t xml:space="preserve">vendredi </w:t>
      </w:r>
      <w:r w:rsidR="00BC1173">
        <w:rPr>
          <w:rFonts w:ascii="Times New Roman" w:hAnsi="Times New Roman"/>
          <w:b/>
          <w:sz w:val="20"/>
          <w:szCs w:val="20"/>
        </w:rPr>
        <w:t>3</w:t>
      </w:r>
      <w:r w:rsidR="00D7042D">
        <w:rPr>
          <w:rFonts w:ascii="Times New Roman" w:hAnsi="Times New Roman"/>
          <w:b/>
          <w:sz w:val="20"/>
          <w:szCs w:val="20"/>
        </w:rPr>
        <w:t xml:space="preserve"> </w:t>
      </w:r>
      <w:r w:rsidR="00BC1173">
        <w:rPr>
          <w:rFonts w:ascii="Times New Roman" w:hAnsi="Times New Roman"/>
          <w:b/>
          <w:sz w:val="20"/>
          <w:szCs w:val="20"/>
        </w:rPr>
        <w:t>avril</w:t>
      </w:r>
      <w:r w:rsidR="00D7042D">
        <w:rPr>
          <w:rFonts w:ascii="Times New Roman" w:hAnsi="Times New Roman"/>
          <w:b/>
          <w:sz w:val="20"/>
          <w:szCs w:val="20"/>
        </w:rPr>
        <w:t xml:space="preserve"> 202</w:t>
      </w:r>
      <w:r w:rsidR="00BC1173">
        <w:rPr>
          <w:rFonts w:ascii="Times New Roman" w:hAnsi="Times New Roman"/>
          <w:b/>
          <w:sz w:val="20"/>
          <w:szCs w:val="20"/>
        </w:rPr>
        <w:t>6</w:t>
      </w:r>
      <w:r w:rsidR="00D7042D">
        <w:rPr>
          <w:rFonts w:ascii="Times New Roman" w:hAnsi="Times New Roman"/>
          <w:b/>
          <w:sz w:val="20"/>
          <w:szCs w:val="20"/>
        </w:rPr>
        <w:t xml:space="preserve">. </w:t>
      </w:r>
    </w:p>
    <w:p w14:paraId="61739F8D" w14:textId="100B43F3" w:rsidR="004F26D4" w:rsidRPr="00EF4517" w:rsidRDefault="004F26D4" w:rsidP="004F26D4">
      <w:pPr>
        <w:pStyle w:val="Paragraphedeliste1"/>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0"/>
          <w:szCs w:val="20"/>
        </w:rPr>
      </w:pPr>
      <w:r w:rsidRPr="006D63FD">
        <w:rPr>
          <w:rFonts w:ascii="Times New Roman" w:hAnsi="Times New Roman"/>
          <w:b/>
          <w:sz w:val="20"/>
          <w:szCs w:val="20"/>
        </w:rPr>
        <w:t xml:space="preserve">Ils sont affichés dans </w:t>
      </w:r>
      <w:r w:rsidR="00974BD1">
        <w:rPr>
          <w:rFonts w:ascii="Times New Roman" w:hAnsi="Times New Roman"/>
          <w:b/>
          <w:sz w:val="20"/>
          <w:szCs w:val="20"/>
        </w:rPr>
        <w:t xml:space="preserve">les établissements-composantes </w:t>
      </w:r>
      <w:r w:rsidRPr="006D63FD">
        <w:rPr>
          <w:rFonts w:ascii="Times New Roman" w:hAnsi="Times New Roman"/>
          <w:b/>
          <w:sz w:val="20"/>
          <w:szCs w:val="20"/>
        </w:rPr>
        <w:t>et publiés sur le</w:t>
      </w:r>
      <w:r w:rsidR="00974BD1">
        <w:rPr>
          <w:rFonts w:ascii="Times New Roman" w:hAnsi="Times New Roman"/>
          <w:b/>
          <w:sz w:val="20"/>
          <w:szCs w:val="20"/>
        </w:rPr>
        <w:t>s</w:t>
      </w:r>
      <w:r w:rsidRPr="006D63FD">
        <w:rPr>
          <w:rFonts w:ascii="Times New Roman" w:hAnsi="Times New Roman"/>
          <w:b/>
          <w:sz w:val="20"/>
          <w:szCs w:val="20"/>
        </w:rPr>
        <w:t xml:space="preserve"> site</w:t>
      </w:r>
      <w:r w:rsidR="00974BD1">
        <w:rPr>
          <w:rFonts w:ascii="Times New Roman" w:hAnsi="Times New Roman"/>
          <w:b/>
          <w:sz w:val="20"/>
          <w:szCs w:val="20"/>
        </w:rPr>
        <w:t>s</w:t>
      </w:r>
      <w:r w:rsidRPr="006D63FD">
        <w:rPr>
          <w:rFonts w:ascii="Times New Roman" w:hAnsi="Times New Roman"/>
          <w:b/>
          <w:sz w:val="20"/>
          <w:szCs w:val="20"/>
        </w:rPr>
        <w:t xml:space="preserve"> internet </w:t>
      </w:r>
      <w:r w:rsidR="00974BD1">
        <w:rPr>
          <w:rFonts w:ascii="Times New Roman" w:hAnsi="Times New Roman"/>
          <w:b/>
          <w:sz w:val="20"/>
          <w:szCs w:val="20"/>
        </w:rPr>
        <w:t xml:space="preserve">desdits établissements et </w:t>
      </w:r>
      <w:r w:rsidR="00E92FFF">
        <w:rPr>
          <w:rFonts w:ascii="Times New Roman" w:hAnsi="Times New Roman"/>
          <w:b/>
          <w:sz w:val="20"/>
          <w:szCs w:val="20"/>
        </w:rPr>
        <w:t xml:space="preserve">de </w:t>
      </w:r>
      <w:r w:rsidR="00974BD1">
        <w:rPr>
          <w:rFonts w:ascii="Times New Roman" w:hAnsi="Times New Roman"/>
          <w:b/>
          <w:sz w:val="20"/>
          <w:szCs w:val="20"/>
        </w:rPr>
        <w:t>l’Université Bourgogne Europe</w:t>
      </w:r>
      <w:r w:rsidRPr="006D63FD">
        <w:rPr>
          <w:rFonts w:ascii="Times New Roman" w:hAnsi="Times New Roman"/>
          <w:b/>
          <w:sz w:val="20"/>
          <w:szCs w:val="20"/>
        </w:rPr>
        <w:t>.</w:t>
      </w:r>
    </w:p>
    <w:p w14:paraId="43EC6E57" w14:textId="77777777" w:rsidR="00414C66" w:rsidRPr="006D63FD" w:rsidRDefault="00414C66" w:rsidP="00974BD1">
      <w:pPr>
        <w:spacing w:after="0" w:line="240" w:lineRule="auto"/>
        <w:rPr>
          <w:rFonts w:ascii="Times New Roman" w:hAnsi="Times New Roman"/>
          <w:b/>
          <w:color w:val="FF0000"/>
          <w:sz w:val="20"/>
          <w:szCs w:val="20"/>
          <w:u w:val="single"/>
        </w:rPr>
      </w:pPr>
    </w:p>
    <w:p w14:paraId="0367CF0F" w14:textId="77777777" w:rsidR="000F50CB" w:rsidRDefault="000F50CB" w:rsidP="00AE41D8">
      <w:pPr>
        <w:spacing w:after="0" w:line="240" w:lineRule="auto"/>
        <w:jc w:val="center"/>
        <w:rPr>
          <w:rFonts w:ascii="Times New Roman" w:hAnsi="Times New Roman"/>
          <w:b/>
          <w:color w:val="FF0000"/>
          <w:sz w:val="20"/>
          <w:szCs w:val="20"/>
          <w:u w:val="single"/>
        </w:rPr>
      </w:pPr>
    </w:p>
    <w:p w14:paraId="6051CF2D" w14:textId="19C9C8DA" w:rsidR="004F5346" w:rsidRPr="006D63FD" w:rsidRDefault="0072158C" w:rsidP="00AE41D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A</w:t>
      </w:r>
      <w:r w:rsidR="00451451" w:rsidRPr="006D63FD">
        <w:rPr>
          <w:rFonts w:ascii="Times New Roman" w:hAnsi="Times New Roman"/>
          <w:b/>
          <w:color w:val="FF0000"/>
          <w:sz w:val="20"/>
          <w:szCs w:val="20"/>
          <w:u w:val="single"/>
        </w:rPr>
        <w:t>rticle</w:t>
      </w:r>
      <w:r w:rsidR="00C2548C" w:rsidRPr="006D63FD">
        <w:rPr>
          <w:rFonts w:ascii="Times New Roman" w:hAnsi="Times New Roman"/>
          <w:b/>
          <w:color w:val="FF0000"/>
          <w:sz w:val="20"/>
          <w:szCs w:val="20"/>
          <w:u w:val="single"/>
        </w:rPr>
        <w:t xml:space="preserve"> </w:t>
      </w:r>
      <w:r w:rsidR="006C77A2">
        <w:rPr>
          <w:rFonts w:ascii="Times New Roman" w:hAnsi="Times New Roman"/>
          <w:b/>
          <w:color w:val="FF0000"/>
          <w:sz w:val="20"/>
          <w:szCs w:val="20"/>
          <w:u w:val="single"/>
        </w:rPr>
        <w:t>11</w:t>
      </w:r>
    </w:p>
    <w:p w14:paraId="3D85EDCE" w14:textId="77777777" w:rsidR="00451451" w:rsidRPr="006D63FD" w:rsidRDefault="008B0EC2" w:rsidP="00AE41D8">
      <w:pPr>
        <w:spacing w:after="0" w:line="240" w:lineRule="auto"/>
        <w:jc w:val="center"/>
        <w:rPr>
          <w:rFonts w:ascii="Times New Roman" w:hAnsi="Times New Roman"/>
          <w:b/>
          <w:color w:val="FF0000"/>
          <w:sz w:val="20"/>
          <w:szCs w:val="20"/>
          <w:u w:val="single"/>
        </w:rPr>
      </w:pPr>
      <w:r w:rsidRPr="006D63FD">
        <w:rPr>
          <w:rFonts w:ascii="Times New Roman" w:hAnsi="Times New Roman"/>
          <w:b/>
          <w:color w:val="FF0000"/>
          <w:sz w:val="20"/>
          <w:szCs w:val="20"/>
          <w:u w:val="single"/>
        </w:rPr>
        <w:t>M</w:t>
      </w:r>
      <w:r w:rsidR="00451451" w:rsidRPr="006D63FD">
        <w:rPr>
          <w:rFonts w:ascii="Times New Roman" w:hAnsi="Times New Roman"/>
          <w:b/>
          <w:color w:val="FF0000"/>
          <w:sz w:val="20"/>
          <w:szCs w:val="20"/>
          <w:u w:val="single"/>
        </w:rPr>
        <w:t>odalités de recours contre les élections</w:t>
      </w:r>
    </w:p>
    <w:p w14:paraId="5600C65C" w14:textId="77777777" w:rsidR="00ED3898" w:rsidRPr="006D63FD" w:rsidRDefault="00ED3898" w:rsidP="00FF7B68">
      <w:pPr>
        <w:spacing w:after="0" w:line="240" w:lineRule="auto"/>
        <w:jc w:val="both"/>
        <w:rPr>
          <w:rFonts w:ascii="Times New Roman" w:hAnsi="Times New Roman"/>
          <w:b/>
          <w:bCs/>
          <w:sz w:val="20"/>
          <w:szCs w:val="20"/>
        </w:rPr>
      </w:pPr>
    </w:p>
    <w:p w14:paraId="76C69F0B" w14:textId="77777777" w:rsidR="00FF7B68" w:rsidRPr="006D63FD" w:rsidRDefault="00FF7B68" w:rsidP="00AE41D8">
      <w:pPr>
        <w:spacing w:after="0" w:line="240" w:lineRule="auto"/>
        <w:jc w:val="both"/>
        <w:rPr>
          <w:rFonts w:ascii="Times New Roman" w:hAnsi="Times New Roman"/>
          <w:b/>
          <w:sz w:val="20"/>
          <w:szCs w:val="20"/>
          <w:u w:val="single"/>
        </w:rPr>
      </w:pPr>
      <w:r w:rsidRPr="006D63FD">
        <w:rPr>
          <w:rFonts w:ascii="Times New Roman" w:hAnsi="Times New Roman"/>
          <w:b/>
          <w:sz w:val="20"/>
          <w:szCs w:val="20"/>
          <w:u w:val="single"/>
        </w:rPr>
        <w:t>I- Commission de contrôle des opérations électorales</w:t>
      </w:r>
    </w:p>
    <w:p w14:paraId="3CD07137" w14:textId="77777777" w:rsidR="00FF7B68" w:rsidRPr="006D63FD" w:rsidRDefault="00FF7B68" w:rsidP="00AE41D8">
      <w:pPr>
        <w:spacing w:after="0" w:line="240" w:lineRule="auto"/>
        <w:jc w:val="both"/>
        <w:rPr>
          <w:rFonts w:ascii="Times New Roman" w:hAnsi="Times New Roman"/>
          <w:sz w:val="20"/>
          <w:szCs w:val="20"/>
        </w:rPr>
      </w:pPr>
    </w:p>
    <w:p w14:paraId="23942D83" w14:textId="77777777" w:rsidR="00EB5FDC" w:rsidRPr="006D63FD" w:rsidRDefault="00E12C58" w:rsidP="00AE41D8">
      <w:pPr>
        <w:spacing w:after="0" w:line="240" w:lineRule="auto"/>
        <w:jc w:val="both"/>
        <w:rPr>
          <w:rFonts w:ascii="Times New Roman" w:hAnsi="Times New Roman"/>
          <w:sz w:val="20"/>
          <w:szCs w:val="20"/>
        </w:rPr>
      </w:pPr>
      <w:r w:rsidRPr="006D63FD">
        <w:rPr>
          <w:rFonts w:ascii="Times New Roman" w:hAnsi="Times New Roman"/>
          <w:sz w:val="20"/>
          <w:szCs w:val="20"/>
        </w:rPr>
        <w:t xml:space="preserve">La commission de contrôle des opérations électorales </w:t>
      </w:r>
      <w:r w:rsidR="00EB5FDC" w:rsidRPr="006D63FD">
        <w:rPr>
          <w:rFonts w:ascii="Times New Roman" w:hAnsi="Times New Roman"/>
          <w:sz w:val="20"/>
          <w:szCs w:val="20"/>
        </w:rPr>
        <w:t xml:space="preserve">exerce les attributions prévues par les articles </w:t>
      </w:r>
      <w:r w:rsidR="00AF544D" w:rsidRPr="006D63FD">
        <w:rPr>
          <w:rFonts w:ascii="Times New Roman" w:hAnsi="Times New Roman"/>
          <w:sz w:val="20"/>
          <w:szCs w:val="20"/>
        </w:rPr>
        <w:t xml:space="preserve">D. 719-8 (listes électorales) et D. 719-24 </w:t>
      </w:r>
      <w:r w:rsidR="00EB5FDC" w:rsidRPr="006D63FD">
        <w:rPr>
          <w:rFonts w:ascii="Times New Roman" w:hAnsi="Times New Roman"/>
          <w:sz w:val="20"/>
          <w:szCs w:val="20"/>
        </w:rPr>
        <w:t>du code de l’éducation (éligibilité des candidats).</w:t>
      </w:r>
    </w:p>
    <w:p w14:paraId="06A2CEF7" w14:textId="77777777" w:rsidR="00702B9E" w:rsidRPr="006D63FD" w:rsidRDefault="00702B9E" w:rsidP="00AE41D8">
      <w:pPr>
        <w:spacing w:after="0" w:line="180" w:lineRule="exact"/>
        <w:jc w:val="both"/>
        <w:rPr>
          <w:rFonts w:ascii="Times New Roman" w:hAnsi="Times New Roman"/>
          <w:sz w:val="20"/>
          <w:szCs w:val="20"/>
        </w:rPr>
      </w:pPr>
    </w:p>
    <w:p w14:paraId="458B42EA" w14:textId="77777777" w:rsidR="000F50CB" w:rsidRDefault="008B0EC2" w:rsidP="00AE41D8">
      <w:pPr>
        <w:spacing w:after="0" w:line="240" w:lineRule="auto"/>
        <w:jc w:val="both"/>
        <w:rPr>
          <w:rFonts w:ascii="Times New Roman" w:hAnsi="Times New Roman"/>
          <w:sz w:val="20"/>
          <w:szCs w:val="20"/>
        </w:rPr>
      </w:pPr>
      <w:r w:rsidRPr="006D63FD">
        <w:rPr>
          <w:rFonts w:ascii="Times New Roman" w:hAnsi="Times New Roman"/>
          <w:sz w:val="20"/>
          <w:szCs w:val="20"/>
        </w:rPr>
        <w:t xml:space="preserve">La Commission de Contrôle des Opérations </w:t>
      </w:r>
      <w:proofErr w:type="spellStart"/>
      <w:r w:rsidRPr="006D63FD">
        <w:rPr>
          <w:rFonts w:ascii="Times New Roman" w:hAnsi="Times New Roman"/>
          <w:sz w:val="20"/>
          <w:szCs w:val="20"/>
        </w:rPr>
        <w:t>Electorales</w:t>
      </w:r>
      <w:proofErr w:type="spellEnd"/>
      <w:r w:rsidRPr="006D63FD">
        <w:rPr>
          <w:rFonts w:ascii="Times New Roman" w:hAnsi="Times New Roman"/>
          <w:sz w:val="20"/>
          <w:szCs w:val="20"/>
        </w:rPr>
        <w:t xml:space="preserve"> connaît de toutes les contestations prés</w:t>
      </w:r>
      <w:r w:rsidR="00BF11E0" w:rsidRPr="006D63FD">
        <w:rPr>
          <w:rFonts w:ascii="Times New Roman" w:hAnsi="Times New Roman"/>
          <w:sz w:val="20"/>
          <w:szCs w:val="20"/>
        </w:rPr>
        <w:t>entées par les électeurs, par le Président</w:t>
      </w:r>
      <w:r w:rsidR="00EB5FDC" w:rsidRPr="006D63FD">
        <w:rPr>
          <w:rFonts w:ascii="Times New Roman" w:hAnsi="Times New Roman"/>
          <w:sz w:val="20"/>
          <w:szCs w:val="20"/>
        </w:rPr>
        <w:t xml:space="preserve"> de l’</w:t>
      </w:r>
      <w:r w:rsidR="003C0FD8">
        <w:rPr>
          <w:rFonts w:ascii="Times New Roman" w:hAnsi="Times New Roman"/>
          <w:sz w:val="20"/>
          <w:szCs w:val="20"/>
        </w:rPr>
        <w:t>U</w:t>
      </w:r>
      <w:r w:rsidRPr="006D63FD">
        <w:rPr>
          <w:rFonts w:ascii="Times New Roman" w:hAnsi="Times New Roman"/>
          <w:sz w:val="20"/>
          <w:szCs w:val="20"/>
        </w:rPr>
        <w:t>niversité</w:t>
      </w:r>
      <w:r w:rsidR="00EB5FDC" w:rsidRPr="006D63FD">
        <w:rPr>
          <w:rFonts w:ascii="Times New Roman" w:hAnsi="Times New Roman"/>
          <w:sz w:val="20"/>
          <w:szCs w:val="20"/>
        </w:rPr>
        <w:t xml:space="preserve"> Bourgogne</w:t>
      </w:r>
      <w:r w:rsidR="0006253A">
        <w:rPr>
          <w:rFonts w:ascii="Times New Roman" w:hAnsi="Times New Roman"/>
          <w:sz w:val="20"/>
          <w:szCs w:val="20"/>
        </w:rPr>
        <w:t xml:space="preserve"> Europe ou d’un établissement-composante</w:t>
      </w:r>
      <w:r w:rsidR="00EB5FDC" w:rsidRPr="006D63FD">
        <w:rPr>
          <w:rFonts w:ascii="Times New Roman" w:hAnsi="Times New Roman"/>
          <w:sz w:val="20"/>
          <w:szCs w:val="20"/>
        </w:rPr>
        <w:t xml:space="preserve"> </w:t>
      </w:r>
      <w:r w:rsidR="0006253A">
        <w:rPr>
          <w:rFonts w:ascii="Times New Roman" w:hAnsi="Times New Roman"/>
          <w:sz w:val="20"/>
          <w:szCs w:val="20"/>
        </w:rPr>
        <w:t>ainsi que</w:t>
      </w:r>
      <w:r w:rsidR="00A5335B">
        <w:rPr>
          <w:rFonts w:ascii="Times New Roman" w:hAnsi="Times New Roman"/>
          <w:sz w:val="20"/>
          <w:szCs w:val="20"/>
        </w:rPr>
        <w:t xml:space="preserve"> par la </w:t>
      </w:r>
    </w:p>
    <w:p w14:paraId="3F3FD791" w14:textId="77777777" w:rsidR="000F50CB" w:rsidRDefault="000F50CB" w:rsidP="00AE41D8">
      <w:pPr>
        <w:spacing w:after="0" w:line="240" w:lineRule="auto"/>
        <w:jc w:val="both"/>
        <w:rPr>
          <w:rFonts w:ascii="Times New Roman" w:hAnsi="Times New Roman"/>
          <w:sz w:val="20"/>
          <w:szCs w:val="20"/>
        </w:rPr>
      </w:pPr>
    </w:p>
    <w:p w14:paraId="4B94975C" w14:textId="77777777" w:rsidR="000F50CB" w:rsidRDefault="000F50CB" w:rsidP="00AE41D8">
      <w:pPr>
        <w:spacing w:after="0" w:line="240" w:lineRule="auto"/>
        <w:jc w:val="both"/>
        <w:rPr>
          <w:rFonts w:ascii="Times New Roman" w:hAnsi="Times New Roman"/>
          <w:sz w:val="20"/>
          <w:szCs w:val="20"/>
        </w:rPr>
      </w:pPr>
    </w:p>
    <w:p w14:paraId="2EEA7B13" w14:textId="0F3DA94D" w:rsidR="008B0EC2" w:rsidRPr="006D63FD" w:rsidRDefault="00A5335B" w:rsidP="00AE41D8">
      <w:pPr>
        <w:spacing w:after="0" w:line="240" w:lineRule="auto"/>
        <w:jc w:val="both"/>
        <w:rPr>
          <w:rFonts w:ascii="Times New Roman" w:hAnsi="Times New Roman"/>
          <w:sz w:val="20"/>
          <w:szCs w:val="20"/>
        </w:rPr>
      </w:pPr>
      <w:r>
        <w:rPr>
          <w:rFonts w:ascii="Times New Roman" w:hAnsi="Times New Roman"/>
          <w:sz w:val="20"/>
          <w:szCs w:val="20"/>
        </w:rPr>
        <w:t>Rectrice</w:t>
      </w:r>
      <w:r w:rsidR="008B0EC2" w:rsidRPr="006D63FD">
        <w:rPr>
          <w:rFonts w:ascii="Times New Roman" w:hAnsi="Times New Roman"/>
          <w:sz w:val="20"/>
          <w:szCs w:val="20"/>
        </w:rPr>
        <w:t>, sur la préparation et le déroulement des opérations de vote, ainsi que sur la proclamation des résultats du scrutin.</w:t>
      </w:r>
    </w:p>
    <w:p w14:paraId="74805B38" w14:textId="77777777" w:rsidR="008B0EC2" w:rsidRPr="006D63FD" w:rsidRDefault="008B0EC2" w:rsidP="00AE41D8">
      <w:pPr>
        <w:spacing w:after="0" w:line="180" w:lineRule="exact"/>
        <w:jc w:val="both"/>
        <w:rPr>
          <w:rFonts w:ascii="Times New Roman" w:hAnsi="Times New Roman"/>
          <w:bCs/>
          <w:sz w:val="20"/>
          <w:szCs w:val="20"/>
          <w:u w:val="single"/>
        </w:rPr>
      </w:pPr>
    </w:p>
    <w:p w14:paraId="7B3872F1" w14:textId="77777777" w:rsidR="008B0EC2" w:rsidRPr="006D63FD" w:rsidRDefault="008B0EC2" w:rsidP="00AE41D8">
      <w:pPr>
        <w:spacing w:after="0" w:line="240" w:lineRule="auto"/>
        <w:jc w:val="both"/>
        <w:rPr>
          <w:rFonts w:ascii="Times New Roman" w:hAnsi="Times New Roman"/>
          <w:sz w:val="20"/>
          <w:szCs w:val="20"/>
        </w:rPr>
      </w:pPr>
      <w:r w:rsidRPr="006D63FD">
        <w:rPr>
          <w:rFonts w:ascii="Times New Roman" w:hAnsi="Times New Roman"/>
          <w:sz w:val="20"/>
          <w:szCs w:val="20"/>
        </w:rPr>
        <w:t>Elle est saisie au plus tard le cinquième jour suivant la proclamation des résultats.</w:t>
      </w:r>
    </w:p>
    <w:p w14:paraId="3F9E94A4" w14:textId="77777777" w:rsidR="00220A3C" w:rsidRPr="006D63FD" w:rsidRDefault="00220A3C" w:rsidP="00AE41D8">
      <w:pPr>
        <w:spacing w:after="0" w:line="180" w:lineRule="exact"/>
        <w:jc w:val="both"/>
        <w:rPr>
          <w:rFonts w:ascii="Times New Roman" w:hAnsi="Times New Roman"/>
          <w:bCs/>
          <w:sz w:val="20"/>
          <w:szCs w:val="20"/>
          <w:u w:val="single"/>
        </w:rPr>
      </w:pPr>
    </w:p>
    <w:p w14:paraId="41B9329E" w14:textId="77777777" w:rsidR="002801C5" w:rsidRPr="006D63FD" w:rsidRDefault="008B0EC2" w:rsidP="00AE41D8">
      <w:pPr>
        <w:spacing w:after="0" w:line="240" w:lineRule="auto"/>
        <w:jc w:val="both"/>
        <w:rPr>
          <w:rFonts w:ascii="Times New Roman" w:hAnsi="Times New Roman"/>
          <w:sz w:val="20"/>
          <w:szCs w:val="20"/>
        </w:rPr>
      </w:pPr>
      <w:r w:rsidRPr="006D63FD">
        <w:rPr>
          <w:rFonts w:ascii="Times New Roman" w:hAnsi="Times New Roman"/>
          <w:sz w:val="20"/>
          <w:szCs w:val="20"/>
        </w:rPr>
        <w:t>Elle doit statuer dans un délai de quinze jours.</w:t>
      </w:r>
    </w:p>
    <w:p w14:paraId="531A599D" w14:textId="77777777" w:rsidR="00414C66" w:rsidRPr="006D63FD" w:rsidRDefault="00414C66" w:rsidP="00AE41D8">
      <w:pPr>
        <w:spacing w:after="0" w:line="240" w:lineRule="auto"/>
        <w:jc w:val="both"/>
        <w:rPr>
          <w:rFonts w:ascii="Times New Roman" w:hAnsi="Times New Roman"/>
          <w:sz w:val="20"/>
          <w:szCs w:val="20"/>
        </w:rPr>
      </w:pPr>
    </w:p>
    <w:p w14:paraId="34ECBDF8" w14:textId="77777777" w:rsidR="00EB5FDC" w:rsidRPr="006D63FD" w:rsidRDefault="00172445" w:rsidP="00AE41D8">
      <w:pPr>
        <w:spacing w:after="0" w:line="240" w:lineRule="auto"/>
        <w:jc w:val="both"/>
        <w:rPr>
          <w:rFonts w:ascii="Times New Roman" w:hAnsi="Times New Roman"/>
          <w:sz w:val="20"/>
          <w:szCs w:val="20"/>
        </w:rPr>
      </w:pPr>
      <w:r w:rsidRPr="006D63FD">
        <w:rPr>
          <w:rFonts w:ascii="Times New Roman" w:hAnsi="Times New Roman"/>
          <w:sz w:val="20"/>
          <w:szCs w:val="20"/>
        </w:rPr>
        <w:t>Elle peut :</w:t>
      </w:r>
    </w:p>
    <w:p w14:paraId="79409614" w14:textId="77777777" w:rsidR="002801C5" w:rsidRPr="006D63FD" w:rsidRDefault="002801C5" w:rsidP="00AE41D8">
      <w:pPr>
        <w:spacing w:after="0" w:line="240" w:lineRule="auto"/>
        <w:jc w:val="both"/>
        <w:rPr>
          <w:rFonts w:ascii="Times New Roman" w:hAnsi="Times New Roman"/>
          <w:sz w:val="20"/>
          <w:szCs w:val="20"/>
        </w:rPr>
      </w:pPr>
    </w:p>
    <w:p w14:paraId="3DCA65F1" w14:textId="77777777" w:rsidR="00172445" w:rsidRPr="006D63FD" w:rsidRDefault="00EB5FDC" w:rsidP="00AE41D8">
      <w:pPr>
        <w:spacing w:after="0" w:line="240" w:lineRule="auto"/>
        <w:rPr>
          <w:rFonts w:ascii="Times New Roman" w:hAnsi="Times New Roman"/>
          <w:sz w:val="20"/>
          <w:szCs w:val="20"/>
        </w:rPr>
      </w:pPr>
      <w:r w:rsidRPr="006D63FD">
        <w:rPr>
          <w:rFonts w:ascii="Times New Roman" w:hAnsi="Times New Roman"/>
          <w:sz w:val="20"/>
          <w:szCs w:val="20"/>
        </w:rPr>
        <w:t xml:space="preserve">1° Constater l'inéligibilité d'un candidat et substituer au candidat inéligible le candidat suivant de la même </w:t>
      </w:r>
      <w:r w:rsidR="00172445" w:rsidRPr="006D63FD">
        <w:rPr>
          <w:rFonts w:ascii="Times New Roman" w:hAnsi="Times New Roman"/>
          <w:sz w:val="20"/>
          <w:szCs w:val="20"/>
        </w:rPr>
        <w:t>liste ;</w:t>
      </w:r>
    </w:p>
    <w:p w14:paraId="18B59EF4" w14:textId="77777777" w:rsidR="00172445" w:rsidRPr="006D63FD" w:rsidRDefault="00EB5FDC" w:rsidP="00AE41D8">
      <w:pPr>
        <w:spacing w:after="0" w:line="240" w:lineRule="auto"/>
        <w:rPr>
          <w:rFonts w:ascii="Times New Roman" w:hAnsi="Times New Roman"/>
          <w:sz w:val="20"/>
          <w:szCs w:val="20"/>
        </w:rPr>
      </w:pPr>
      <w:r w:rsidRPr="006D63FD">
        <w:rPr>
          <w:rFonts w:ascii="Times New Roman" w:hAnsi="Times New Roman"/>
          <w:sz w:val="20"/>
          <w:szCs w:val="20"/>
        </w:rPr>
        <w:t>2° Rectifier le nombre de voix obtenues pa</w:t>
      </w:r>
      <w:r w:rsidR="00172445" w:rsidRPr="006D63FD">
        <w:rPr>
          <w:rFonts w:ascii="Times New Roman" w:hAnsi="Times New Roman"/>
          <w:sz w:val="20"/>
          <w:szCs w:val="20"/>
        </w:rPr>
        <w:t>r les listes ou les candidats ;</w:t>
      </w:r>
    </w:p>
    <w:p w14:paraId="0A9FA64C" w14:textId="77777777" w:rsidR="00EB5FDC" w:rsidRPr="006D63FD" w:rsidRDefault="00EB5FDC" w:rsidP="00AE41D8">
      <w:pPr>
        <w:spacing w:after="0" w:line="240" w:lineRule="auto"/>
        <w:rPr>
          <w:rFonts w:ascii="Times New Roman" w:hAnsi="Times New Roman"/>
          <w:sz w:val="20"/>
          <w:szCs w:val="20"/>
        </w:rPr>
      </w:pPr>
      <w:r w:rsidRPr="006D63FD">
        <w:rPr>
          <w:rFonts w:ascii="Times New Roman" w:hAnsi="Times New Roman"/>
          <w:sz w:val="20"/>
          <w:szCs w:val="20"/>
        </w:rPr>
        <w:t>3° En cas d'irrégularité de nature à vicier le vote, annuler les opérations électorales du collège dans lequel l'irrégularité a été constatée.</w:t>
      </w:r>
    </w:p>
    <w:p w14:paraId="29BB792B" w14:textId="77777777" w:rsidR="008B0EC2" w:rsidRPr="006D63FD" w:rsidRDefault="008B0EC2" w:rsidP="00AE41D8">
      <w:pPr>
        <w:spacing w:after="0" w:line="240" w:lineRule="auto"/>
        <w:jc w:val="both"/>
        <w:rPr>
          <w:rFonts w:ascii="Times New Roman" w:hAnsi="Times New Roman"/>
          <w:sz w:val="20"/>
          <w:szCs w:val="20"/>
        </w:rPr>
      </w:pPr>
    </w:p>
    <w:p w14:paraId="18242C02" w14:textId="77777777" w:rsidR="00AF5408" w:rsidRPr="006D63FD" w:rsidRDefault="00EB5FDC" w:rsidP="00AE41D8">
      <w:pPr>
        <w:autoSpaceDE w:val="0"/>
        <w:autoSpaceDN w:val="0"/>
        <w:adjustRightInd w:val="0"/>
        <w:spacing w:after="0" w:line="240" w:lineRule="auto"/>
        <w:jc w:val="both"/>
        <w:rPr>
          <w:rFonts w:ascii="Times New Roman" w:hAnsi="Times New Roman"/>
          <w:sz w:val="20"/>
          <w:szCs w:val="20"/>
        </w:rPr>
      </w:pPr>
      <w:r w:rsidRPr="006D63FD">
        <w:rPr>
          <w:rFonts w:ascii="Times New Roman" w:hAnsi="Times New Roman"/>
          <w:sz w:val="20"/>
          <w:szCs w:val="20"/>
        </w:rPr>
        <w:lastRenderedPageBreak/>
        <w:t xml:space="preserve">L'inobservation des dispositions contenues dans les articles </w:t>
      </w:r>
      <w:hyperlink r:id="rId30" w:history="1">
        <w:r w:rsidRPr="006D63FD">
          <w:rPr>
            <w:rStyle w:val="Lienhypertexte"/>
            <w:rFonts w:ascii="Times New Roman" w:hAnsi="Times New Roman"/>
            <w:color w:val="auto"/>
            <w:sz w:val="20"/>
            <w:szCs w:val="20"/>
            <w:u w:val="none"/>
          </w:rPr>
          <w:t>D. 719-22 à D. 719-36</w:t>
        </w:r>
      </w:hyperlink>
      <w:r w:rsidRPr="006D63FD">
        <w:rPr>
          <w:rFonts w:ascii="Times New Roman" w:hAnsi="Times New Roman"/>
          <w:sz w:val="20"/>
          <w:szCs w:val="20"/>
        </w:rPr>
        <w:t xml:space="preserve"> du code de l’éducation (déroulement et régularité des scrutins) n'entraîne la nullité des opérations électorales qu'autant qu'il est établi qu'elle a eu pour but ou conséquence de porter atteinte à la sincérité du scrutin.</w:t>
      </w:r>
    </w:p>
    <w:p w14:paraId="3EB903D8" w14:textId="77777777" w:rsidR="003B349A" w:rsidRPr="006D63FD" w:rsidRDefault="003B349A">
      <w:pPr>
        <w:spacing w:after="0" w:line="240" w:lineRule="auto"/>
        <w:rPr>
          <w:rFonts w:ascii="Times New Roman" w:hAnsi="Times New Roman"/>
          <w:b/>
          <w:sz w:val="20"/>
          <w:szCs w:val="20"/>
          <w:u w:val="single"/>
        </w:rPr>
      </w:pPr>
    </w:p>
    <w:p w14:paraId="5AD55B5F" w14:textId="77777777" w:rsidR="00933DDC" w:rsidRPr="006D63FD" w:rsidRDefault="00FF7B68" w:rsidP="00AE41D8">
      <w:pPr>
        <w:autoSpaceDE w:val="0"/>
        <w:autoSpaceDN w:val="0"/>
        <w:adjustRightInd w:val="0"/>
        <w:spacing w:after="0" w:line="240" w:lineRule="auto"/>
        <w:jc w:val="both"/>
        <w:rPr>
          <w:rFonts w:ascii="Times New Roman" w:hAnsi="Times New Roman"/>
          <w:b/>
          <w:sz w:val="20"/>
          <w:szCs w:val="20"/>
          <w:u w:val="single"/>
        </w:rPr>
      </w:pPr>
      <w:r w:rsidRPr="006D63FD">
        <w:rPr>
          <w:rFonts w:ascii="Times New Roman" w:hAnsi="Times New Roman"/>
          <w:b/>
          <w:sz w:val="20"/>
          <w:szCs w:val="20"/>
          <w:u w:val="single"/>
        </w:rPr>
        <w:t>II- Tribunal administratif</w:t>
      </w:r>
    </w:p>
    <w:p w14:paraId="461F268D" w14:textId="77777777" w:rsidR="00ED3898" w:rsidRPr="006D63FD" w:rsidRDefault="00ED3898" w:rsidP="00FF7B68">
      <w:pPr>
        <w:spacing w:after="0" w:line="240" w:lineRule="auto"/>
        <w:jc w:val="both"/>
        <w:rPr>
          <w:rFonts w:ascii="Times New Roman" w:hAnsi="Times New Roman"/>
          <w:b/>
          <w:bCs/>
          <w:sz w:val="20"/>
          <w:szCs w:val="20"/>
        </w:rPr>
      </w:pPr>
    </w:p>
    <w:p w14:paraId="3416BD4D" w14:textId="1A2A33E6" w:rsidR="008B0EC2" w:rsidRPr="006D63FD" w:rsidRDefault="008B0EC2" w:rsidP="00AE41D8">
      <w:pPr>
        <w:autoSpaceDE w:val="0"/>
        <w:autoSpaceDN w:val="0"/>
        <w:adjustRightInd w:val="0"/>
        <w:spacing w:after="0" w:line="240" w:lineRule="auto"/>
        <w:jc w:val="both"/>
        <w:rPr>
          <w:rFonts w:ascii="Times New Roman" w:hAnsi="Times New Roman"/>
          <w:sz w:val="20"/>
          <w:szCs w:val="20"/>
        </w:rPr>
      </w:pPr>
      <w:r w:rsidRPr="006D63FD">
        <w:rPr>
          <w:rFonts w:ascii="Times New Roman" w:hAnsi="Times New Roman"/>
          <w:sz w:val="20"/>
          <w:szCs w:val="20"/>
        </w:rPr>
        <w:t>Tout électeur ainsi que</w:t>
      </w:r>
      <w:r w:rsidR="00BF11E0" w:rsidRPr="006D63FD">
        <w:rPr>
          <w:rFonts w:ascii="Times New Roman" w:hAnsi="Times New Roman"/>
          <w:sz w:val="20"/>
          <w:szCs w:val="20"/>
        </w:rPr>
        <w:t xml:space="preserve"> le Président</w:t>
      </w:r>
      <w:r w:rsidR="00EB5FDC" w:rsidRPr="006D63FD">
        <w:rPr>
          <w:rFonts w:ascii="Times New Roman" w:hAnsi="Times New Roman"/>
          <w:sz w:val="20"/>
          <w:szCs w:val="20"/>
        </w:rPr>
        <w:t xml:space="preserve"> de l'</w:t>
      </w:r>
      <w:r w:rsidR="003C0FD8">
        <w:rPr>
          <w:rFonts w:ascii="Times New Roman" w:hAnsi="Times New Roman"/>
          <w:sz w:val="20"/>
          <w:szCs w:val="20"/>
        </w:rPr>
        <w:t>U</w:t>
      </w:r>
      <w:r w:rsidRPr="006D63FD">
        <w:rPr>
          <w:rFonts w:ascii="Times New Roman" w:hAnsi="Times New Roman"/>
          <w:sz w:val="20"/>
          <w:szCs w:val="20"/>
        </w:rPr>
        <w:t>niversité</w:t>
      </w:r>
      <w:r w:rsidR="00CC3381" w:rsidRPr="006D63FD">
        <w:rPr>
          <w:rFonts w:ascii="Times New Roman" w:hAnsi="Times New Roman"/>
          <w:sz w:val="20"/>
          <w:szCs w:val="20"/>
        </w:rPr>
        <w:t xml:space="preserve"> Bourgogne </w:t>
      </w:r>
      <w:r w:rsidR="0006253A">
        <w:rPr>
          <w:rFonts w:ascii="Times New Roman" w:hAnsi="Times New Roman"/>
          <w:sz w:val="20"/>
          <w:szCs w:val="20"/>
        </w:rPr>
        <w:t xml:space="preserve">Europe ou d’un établissement-composante </w:t>
      </w:r>
      <w:r w:rsidR="00DD2F70">
        <w:rPr>
          <w:rFonts w:ascii="Times New Roman" w:hAnsi="Times New Roman"/>
          <w:sz w:val="20"/>
          <w:szCs w:val="20"/>
        </w:rPr>
        <w:t>et la</w:t>
      </w:r>
      <w:r w:rsidR="00A117D3" w:rsidRPr="006D63FD">
        <w:rPr>
          <w:rFonts w:ascii="Times New Roman" w:hAnsi="Times New Roman"/>
          <w:sz w:val="20"/>
          <w:szCs w:val="20"/>
        </w:rPr>
        <w:t xml:space="preserve"> Rectrice</w:t>
      </w:r>
      <w:r w:rsidRPr="006D63FD">
        <w:rPr>
          <w:rFonts w:ascii="Times New Roman" w:hAnsi="Times New Roman"/>
          <w:sz w:val="20"/>
          <w:szCs w:val="20"/>
        </w:rPr>
        <w:t xml:space="preserve"> ont le droit d'invoquer l'irrégularité ou la nullité des opérations électorales devant le Tribunal Administratif de Dijon.</w:t>
      </w:r>
    </w:p>
    <w:p w14:paraId="6768F0C9" w14:textId="77777777" w:rsidR="009B50E6" w:rsidRPr="006D63FD" w:rsidRDefault="009B50E6" w:rsidP="00AE41D8">
      <w:pPr>
        <w:spacing w:after="0" w:line="180" w:lineRule="exact"/>
        <w:jc w:val="both"/>
        <w:rPr>
          <w:rFonts w:ascii="Times New Roman" w:hAnsi="Times New Roman"/>
          <w:bCs/>
          <w:sz w:val="20"/>
          <w:szCs w:val="20"/>
          <w:u w:val="single"/>
        </w:rPr>
      </w:pPr>
    </w:p>
    <w:p w14:paraId="3FEA499A" w14:textId="77777777" w:rsidR="008B0EC2" w:rsidRPr="006D63FD" w:rsidRDefault="008B0EC2" w:rsidP="00AE41D8">
      <w:pPr>
        <w:autoSpaceDE w:val="0"/>
        <w:autoSpaceDN w:val="0"/>
        <w:adjustRightInd w:val="0"/>
        <w:spacing w:after="0" w:line="240" w:lineRule="auto"/>
        <w:jc w:val="both"/>
        <w:rPr>
          <w:rFonts w:ascii="Times New Roman" w:hAnsi="Times New Roman"/>
          <w:sz w:val="20"/>
          <w:szCs w:val="20"/>
        </w:rPr>
      </w:pPr>
      <w:r w:rsidRPr="006D63FD">
        <w:rPr>
          <w:rFonts w:ascii="Times New Roman" w:hAnsi="Times New Roman"/>
          <w:sz w:val="20"/>
          <w:szCs w:val="20"/>
        </w:rPr>
        <w:t xml:space="preserve">Ce recours n'est recevable que s'il a été précédé d'un recours préalable devant la Commission de Contrôle des Opérations </w:t>
      </w:r>
      <w:proofErr w:type="spellStart"/>
      <w:r w:rsidRPr="006D63FD">
        <w:rPr>
          <w:rFonts w:ascii="Times New Roman" w:hAnsi="Times New Roman"/>
          <w:sz w:val="20"/>
          <w:szCs w:val="20"/>
        </w:rPr>
        <w:t>Electorales</w:t>
      </w:r>
      <w:proofErr w:type="spellEnd"/>
      <w:r w:rsidRPr="006D63FD">
        <w:rPr>
          <w:rFonts w:ascii="Times New Roman" w:hAnsi="Times New Roman"/>
          <w:sz w:val="20"/>
          <w:szCs w:val="20"/>
        </w:rPr>
        <w:t xml:space="preserve">. </w:t>
      </w:r>
    </w:p>
    <w:p w14:paraId="1A167915" w14:textId="77777777" w:rsidR="009B50E6" w:rsidRPr="006D63FD" w:rsidRDefault="009B50E6" w:rsidP="00AE41D8">
      <w:pPr>
        <w:spacing w:after="0" w:line="180" w:lineRule="exact"/>
        <w:jc w:val="both"/>
        <w:rPr>
          <w:rFonts w:ascii="Times New Roman" w:hAnsi="Times New Roman"/>
          <w:bCs/>
          <w:sz w:val="20"/>
          <w:szCs w:val="20"/>
          <w:u w:val="single"/>
        </w:rPr>
      </w:pPr>
    </w:p>
    <w:p w14:paraId="6B2FCFD3" w14:textId="77777777" w:rsidR="008B0EC2" w:rsidRPr="006D63FD" w:rsidRDefault="008B0EC2" w:rsidP="00AE41D8">
      <w:pPr>
        <w:autoSpaceDE w:val="0"/>
        <w:autoSpaceDN w:val="0"/>
        <w:adjustRightInd w:val="0"/>
        <w:spacing w:after="0" w:line="240" w:lineRule="auto"/>
        <w:jc w:val="both"/>
        <w:rPr>
          <w:rFonts w:ascii="Times New Roman" w:hAnsi="Times New Roman"/>
          <w:sz w:val="20"/>
          <w:szCs w:val="20"/>
        </w:rPr>
      </w:pPr>
      <w:r w:rsidRPr="006D63FD">
        <w:rPr>
          <w:rFonts w:ascii="Times New Roman" w:hAnsi="Times New Roman"/>
          <w:sz w:val="20"/>
          <w:szCs w:val="20"/>
        </w:rPr>
        <w:t>Le Tribunal Administratif doit être sais</w:t>
      </w:r>
      <w:r w:rsidR="00F022DC" w:rsidRPr="006D63FD">
        <w:rPr>
          <w:rFonts w:ascii="Times New Roman" w:hAnsi="Times New Roman"/>
          <w:sz w:val="20"/>
          <w:szCs w:val="20"/>
        </w:rPr>
        <w:t xml:space="preserve">i au plus tard le sixième jour </w:t>
      </w:r>
      <w:r w:rsidRPr="006D63FD">
        <w:rPr>
          <w:rFonts w:ascii="Times New Roman" w:hAnsi="Times New Roman"/>
          <w:sz w:val="20"/>
          <w:szCs w:val="20"/>
        </w:rPr>
        <w:t>suivant</w:t>
      </w:r>
      <w:r w:rsidR="00F022DC" w:rsidRPr="006D63FD">
        <w:rPr>
          <w:rFonts w:ascii="Times New Roman" w:hAnsi="Times New Roman"/>
          <w:sz w:val="20"/>
          <w:szCs w:val="20"/>
        </w:rPr>
        <w:t xml:space="preserve"> </w:t>
      </w:r>
      <w:r w:rsidRPr="006D63FD">
        <w:rPr>
          <w:rFonts w:ascii="Times New Roman" w:hAnsi="Times New Roman"/>
          <w:sz w:val="20"/>
          <w:szCs w:val="20"/>
        </w:rPr>
        <w:t xml:space="preserve">la décision de la commission de contrôle. </w:t>
      </w:r>
    </w:p>
    <w:p w14:paraId="2444D082" w14:textId="77777777" w:rsidR="009B50E6" w:rsidRPr="006D63FD" w:rsidRDefault="009B50E6" w:rsidP="00AE41D8">
      <w:pPr>
        <w:spacing w:after="0" w:line="180" w:lineRule="exact"/>
        <w:jc w:val="both"/>
        <w:rPr>
          <w:rFonts w:ascii="Times New Roman" w:hAnsi="Times New Roman"/>
          <w:bCs/>
          <w:sz w:val="20"/>
          <w:szCs w:val="20"/>
          <w:u w:val="single"/>
        </w:rPr>
      </w:pPr>
    </w:p>
    <w:p w14:paraId="7EFFD2A1" w14:textId="77777777" w:rsidR="00EB6AD4" w:rsidRPr="006D63FD" w:rsidRDefault="00F022DC" w:rsidP="00EA5D1F">
      <w:pPr>
        <w:autoSpaceDE w:val="0"/>
        <w:autoSpaceDN w:val="0"/>
        <w:adjustRightInd w:val="0"/>
        <w:spacing w:after="0" w:line="240" w:lineRule="auto"/>
        <w:jc w:val="both"/>
        <w:rPr>
          <w:rFonts w:ascii="Times New Roman" w:hAnsi="Times New Roman"/>
          <w:sz w:val="20"/>
          <w:szCs w:val="20"/>
        </w:rPr>
      </w:pPr>
      <w:r w:rsidRPr="006D63FD">
        <w:rPr>
          <w:rFonts w:ascii="Times New Roman" w:hAnsi="Times New Roman"/>
          <w:sz w:val="20"/>
          <w:szCs w:val="20"/>
        </w:rPr>
        <w:t>Le Tribunal A</w:t>
      </w:r>
      <w:r w:rsidR="008B0EC2" w:rsidRPr="006D63FD">
        <w:rPr>
          <w:rFonts w:ascii="Times New Roman" w:hAnsi="Times New Roman"/>
          <w:sz w:val="20"/>
          <w:szCs w:val="20"/>
        </w:rPr>
        <w:t>dministratif statue dans un délai maximum de deux mois.</w:t>
      </w:r>
    </w:p>
    <w:p w14:paraId="37406EAA" w14:textId="77777777" w:rsidR="00EB6AD4" w:rsidRPr="006D63FD" w:rsidRDefault="00EB6AD4" w:rsidP="00EA5D1F">
      <w:pPr>
        <w:autoSpaceDE w:val="0"/>
        <w:autoSpaceDN w:val="0"/>
        <w:adjustRightInd w:val="0"/>
        <w:spacing w:after="0" w:line="240" w:lineRule="auto"/>
        <w:jc w:val="both"/>
        <w:rPr>
          <w:rFonts w:ascii="Times New Roman" w:hAnsi="Times New Roman"/>
          <w:sz w:val="20"/>
          <w:szCs w:val="20"/>
        </w:rPr>
      </w:pPr>
    </w:p>
    <w:p w14:paraId="3DE2331E" w14:textId="77777777" w:rsidR="004B5D61" w:rsidRPr="006D63FD" w:rsidRDefault="004B5D61" w:rsidP="004B5D61">
      <w:pPr>
        <w:autoSpaceDE w:val="0"/>
        <w:autoSpaceDN w:val="0"/>
        <w:adjustRightInd w:val="0"/>
        <w:spacing w:after="0" w:line="240" w:lineRule="auto"/>
        <w:jc w:val="both"/>
        <w:rPr>
          <w:rFonts w:ascii="Times New Roman" w:hAnsi="Times New Roman"/>
          <w:sz w:val="20"/>
          <w:szCs w:val="20"/>
        </w:rPr>
      </w:pPr>
      <w:r w:rsidRPr="006D63FD">
        <w:rPr>
          <w:rFonts w:ascii="Times New Roman" w:hAnsi="Times New Roman"/>
          <w:sz w:val="20"/>
          <w:szCs w:val="20"/>
        </w:rPr>
        <w:t xml:space="preserve">Cet arrêté comporte </w:t>
      </w:r>
      <w:r w:rsidR="00943BB1" w:rsidRPr="006D63FD">
        <w:rPr>
          <w:rFonts w:ascii="Times New Roman" w:hAnsi="Times New Roman"/>
          <w:sz w:val="20"/>
          <w:szCs w:val="20"/>
        </w:rPr>
        <w:t>21</w:t>
      </w:r>
      <w:r w:rsidRPr="006D63FD">
        <w:rPr>
          <w:rFonts w:ascii="Times New Roman" w:hAnsi="Times New Roman"/>
          <w:sz w:val="20"/>
          <w:szCs w:val="20"/>
        </w:rPr>
        <w:t xml:space="preserve"> annexes</w:t>
      </w:r>
      <w:r w:rsidR="00EB6AD4" w:rsidRPr="006D63FD">
        <w:rPr>
          <w:rFonts w:ascii="Times New Roman" w:hAnsi="Times New Roman"/>
          <w:sz w:val="20"/>
          <w:szCs w:val="20"/>
        </w:rPr>
        <w:t> :</w:t>
      </w:r>
    </w:p>
    <w:p w14:paraId="29CFEB0E" w14:textId="77777777" w:rsidR="00EB6AD4" w:rsidRPr="006D63FD" w:rsidRDefault="00EB6AD4" w:rsidP="00EB6AD4">
      <w:pPr>
        <w:pStyle w:val="Paragraphedeliste"/>
        <w:numPr>
          <w:ilvl w:val="0"/>
          <w:numId w:val="1"/>
        </w:numPr>
        <w:autoSpaceDE w:val="0"/>
        <w:autoSpaceDN w:val="0"/>
        <w:adjustRightInd w:val="0"/>
        <w:spacing w:after="0" w:line="240" w:lineRule="auto"/>
        <w:jc w:val="both"/>
        <w:rPr>
          <w:rFonts w:ascii="Times New Roman" w:hAnsi="Times New Roman"/>
          <w:sz w:val="20"/>
          <w:szCs w:val="20"/>
        </w:rPr>
      </w:pPr>
      <w:proofErr w:type="gramStart"/>
      <w:r w:rsidRPr="006D63FD">
        <w:rPr>
          <w:rFonts w:ascii="Times New Roman" w:hAnsi="Times New Roman"/>
          <w:sz w:val="20"/>
          <w:szCs w:val="20"/>
        </w:rPr>
        <w:t>annexe</w:t>
      </w:r>
      <w:proofErr w:type="gramEnd"/>
      <w:r w:rsidRPr="006D63FD">
        <w:rPr>
          <w:rFonts w:ascii="Times New Roman" w:hAnsi="Times New Roman"/>
          <w:sz w:val="20"/>
          <w:szCs w:val="20"/>
        </w:rPr>
        <w:t xml:space="preserve"> 1 : répartition des sièges</w:t>
      </w:r>
    </w:p>
    <w:p w14:paraId="287933CE" w14:textId="77777777" w:rsidR="00EB6AD4" w:rsidRPr="006D63FD" w:rsidRDefault="00EB6AD4" w:rsidP="00EB6AD4">
      <w:pPr>
        <w:pStyle w:val="Paragraphedeliste"/>
        <w:numPr>
          <w:ilvl w:val="0"/>
          <w:numId w:val="1"/>
        </w:numPr>
        <w:autoSpaceDE w:val="0"/>
        <w:autoSpaceDN w:val="0"/>
        <w:adjustRightInd w:val="0"/>
        <w:spacing w:after="0" w:line="240" w:lineRule="auto"/>
        <w:jc w:val="both"/>
        <w:rPr>
          <w:rFonts w:ascii="Times New Roman" w:hAnsi="Times New Roman"/>
          <w:sz w:val="20"/>
          <w:szCs w:val="20"/>
        </w:rPr>
      </w:pPr>
      <w:proofErr w:type="gramStart"/>
      <w:r w:rsidRPr="006D63FD">
        <w:rPr>
          <w:rFonts w:ascii="Times New Roman" w:hAnsi="Times New Roman"/>
          <w:sz w:val="20"/>
          <w:szCs w:val="20"/>
        </w:rPr>
        <w:t>annexe</w:t>
      </w:r>
      <w:proofErr w:type="gramEnd"/>
      <w:r w:rsidRPr="006D63FD">
        <w:rPr>
          <w:rFonts w:ascii="Times New Roman" w:hAnsi="Times New Roman"/>
          <w:sz w:val="20"/>
          <w:szCs w:val="20"/>
        </w:rPr>
        <w:t xml:space="preserve"> 2 : déclaration individuelle de candidature</w:t>
      </w:r>
    </w:p>
    <w:p w14:paraId="4CC536C2" w14:textId="1B74381E" w:rsidR="00EB6AD4" w:rsidRPr="006D63FD" w:rsidRDefault="00943BB1" w:rsidP="00EB6AD4">
      <w:pPr>
        <w:pStyle w:val="Paragraphedeliste"/>
        <w:numPr>
          <w:ilvl w:val="0"/>
          <w:numId w:val="1"/>
        </w:numPr>
        <w:autoSpaceDE w:val="0"/>
        <w:autoSpaceDN w:val="0"/>
        <w:adjustRightInd w:val="0"/>
        <w:spacing w:after="0" w:line="240" w:lineRule="auto"/>
        <w:jc w:val="both"/>
        <w:rPr>
          <w:rFonts w:ascii="Times New Roman" w:hAnsi="Times New Roman"/>
          <w:sz w:val="20"/>
          <w:szCs w:val="20"/>
        </w:rPr>
      </w:pPr>
      <w:proofErr w:type="gramStart"/>
      <w:r w:rsidRPr="006D63FD">
        <w:rPr>
          <w:rFonts w:ascii="Times New Roman" w:hAnsi="Times New Roman"/>
          <w:sz w:val="20"/>
          <w:szCs w:val="20"/>
        </w:rPr>
        <w:t>annexe</w:t>
      </w:r>
      <w:proofErr w:type="gramEnd"/>
      <w:r w:rsidRPr="006D63FD">
        <w:rPr>
          <w:rFonts w:ascii="Times New Roman" w:hAnsi="Times New Roman"/>
          <w:sz w:val="20"/>
          <w:szCs w:val="20"/>
        </w:rPr>
        <w:t xml:space="preserve"> 3 à 1</w:t>
      </w:r>
      <w:r w:rsidR="00D13254">
        <w:rPr>
          <w:rFonts w:ascii="Times New Roman" w:hAnsi="Times New Roman"/>
          <w:sz w:val="20"/>
          <w:szCs w:val="20"/>
        </w:rPr>
        <w:t>9</w:t>
      </w:r>
      <w:r w:rsidR="00EB6AD4" w:rsidRPr="006D63FD">
        <w:rPr>
          <w:rFonts w:ascii="Times New Roman" w:hAnsi="Times New Roman"/>
          <w:sz w:val="20"/>
          <w:szCs w:val="20"/>
        </w:rPr>
        <w:t> : listes de candidats</w:t>
      </w:r>
    </w:p>
    <w:p w14:paraId="44D290E9" w14:textId="407F19DD" w:rsidR="00EB6AD4" w:rsidRDefault="00EB6AD4" w:rsidP="00EB6AD4">
      <w:pPr>
        <w:pStyle w:val="Paragraphedeliste"/>
        <w:numPr>
          <w:ilvl w:val="0"/>
          <w:numId w:val="1"/>
        </w:numPr>
        <w:autoSpaceDE w:val="0"/>
        <w:autoSpaceDN w:val="0"/>
        <w:adjustRightInd w:val="0"/>
        <w:spacing w:after="0" w:line="240" w:lineRule="auto"/>
        <w:jc w:val="both"/>
        <w:rPr>
          <w:rFonts w:ascii="Times New Roman" w:hAnsi="Times New Roman"/>
          <w:sz w:val="20"/>
          <w:szCs w:val="20"/>
        </w:rPr>
      </w:pPr>
      <w:proofErr w:type="gramStart"/>
      <w:r w:rsidRPr="006D63FD">
        <w:rPr>
          <w:rFonts w:ascii="Times New Roman" w:hAnsi="Times New Roman"/>
          <w:sz w:val="20"/>
          <w:szCs w:val="20"/>
        </w:rPr>
        <w:t>annexe</w:t>
      </w:r>
      <w:proofErr w:type="gramEnd"/>
      <w:r w:rsidRPr="006D63FD">
        <w:rPr>
          <w:rFonts w:ascii="Times New Roman" w:hAnsi="Times New Roman"/>
          <w:sz w:val="20"/>
          <w:szCs w:val="20"/>
        </w:rPr>
        <w:t xml:space="preserve"> </w:t>
      </w:r>
      <w:r w:rsidR="00D13254">
        <w:rPr>
          <w:rFonts w:ascii="Times New Roman" w:hAnsi="Times New Roman"/>
          <w:sz w:val="20"/>
          <w:szCs w:val="20"/>
        </w:rPr>
        <w:t>20</w:t>
      </w:r>
      <w:r w:rsidRPr="006D63FD">
        <w:rPr>
          <w:rFonts w:ascii="Times New Roman" w:hAnsi="Times New Roman"/>
          <w:sz w:val="20"/>
          <w:szCs w:val="20"/>
        </w:rPr>
        <w:t xml:space="preserve"> à </w:t>
      </w:r>
      <w:r w:rsidR="00D13254">
        <w:rPr>
          <w:rFonts w:ascii="Times New Roman" w:hAnsi="Times New Roman"/>
          <w:sz w:val="20"/>
          <w:szCs w:val="20"/>
        </w:rPr>
        <w:t>21</w:t>
      </w:r>
      <w:r w:rsidRPr="006D63FD">
        <w:rPr>
          <w:rFonts w:ascii="Times New Roman" w:hAnsi="Times New Roman"/>
          <w:sz w:val="20"/>
          <w:szCs w:val="20"/>
        </w:rPr>
        <w:t> : inscription sur les listes électorales subordonnée à une demande</w:t>
      </w:r>
    </w:p>
    <w:p w14:paraId="670FFB97" w14:textId="1B02FC6F" w:rsidR="000F50CB" w:rsidRDefault="000F50CB" w:rsidP="000F50CB">
      <w:pPr>
        <w:autoSpaceDE w:val="0"/>
        <w:autoSpaceDN w:val="0"/>
        <w:adjustRightInd w:val="0"/>
        <w:spacing w:after="0" w:line="240" w:lineRule="auto"/>
        <w:jc w:val="both"/>
        <w:rPr>
          <w:rFonts w:ascii="Times New Roman" w:hAnsi="Times New Roman"/>
          <w:sz w:val="20"/>
          <w:szCs w:val="20"/>
        </w:rPr>
      </w:pPr>
    </w:p>
    <w:p w14:paraId="5C9AE864" w14:textId="3DD23BC4" w:rsidR="000F50CB" w:rsidRDefault="000F50CB" w:rsidP="000F50CB">
      <w:pPr>
        <w:autoSpaceDE w:val="0"/>
        <w:autoSpaceDN w:val="0"/>
        <w:adjustRightInd w:val="0"/>
        <w:spacing w:after="0" w:line="240" w:lineRule="auto"/>
        <w:jc w:val="both"/>
        <w:rPr>
          <w:rFonts w:ascii="Times New Roman" w:hAnsi="Times New Roman"/>
          <w:sz w:val="20"/>
          <w:szCs w:val="20"/>
        </w:rPr>
      </w:pPr>
    </w:p>
    <w:p w14:paraId="454B9636" w14:textId="7FCE5E72" w:rsidR="000F50CB" w:rsidRDefault="000F50CB" w:rsidP="000F50CB">
      <w:pPr>
        <w:autoSpaceDE w:val="0"/>
        <w:autoSpaceDN w:val="0"/>
        <w:adjustRightInd w:val="0"/>
        <w:spacing w:after="0" w:line="240" w:lineRule="auto"/>
        <w:jc w:val="both"/>
        <w:rPr>
          <w:rFonts w:ascii="Times New Roman" w:hAnsi="Times New Roman"/>
          <w:sz w:val="20"/>
          <w:szCs w:val="20"/>
        </w:rPr>
      </w:pPr>
    </w:p>
    <w:p w14:paraId="2B0A2A89" w14:textId="400E8BA2" w:rsidR="000F50CB" w:rsidRDefault="000F50CB" w:rsidP="000F50CB">
      <w:pPr>
        <w:autoSpaceDE w:val="0"/>
        <w:autoSpaceDN w:val="0"/>
        <w:adjustRightInd w:val="0"/>
        <w:spacing w:after="0" w:line="240" w:lineRule="auto"/>
        <w:jc w:val="both"/>
        <w:rPr>
          <w:rFonts w:ascii="Times New Roman" w:hAnsi="Times New Roman"/>
          <w:sz w:val="20"/>
          <w:szCs w:val="20"/>
        </w:rPr>
      </w:pPr>
    </w:p>
    <w:p w14:paraId="090F92BB" w14:textId="357CD159" w:rsidR="000F50CB" w:rsidRDefault="000F50CB" w:rsidP="000F50CB">
      <w:pPr>
        <w:autoSpaceDE w:val="0"/>
        <w:autoSpaceDN w:val="0"/>
        <w:adjustRightInd w:val="0"/>
        <w:spacing w:after="0" w:line="240" w:lineRule="auto"/>
        <w:jc w:val="both"/>
        <w:rPr>
          <w:rFonts w:ascii="Times New Roman" w:hAnsi="Times New Roman"/>
          <w:sz w:val="20"/>
          <w:szCs w:val="20"/>
        </w:rPr>
      </w:pPr>
    </w:p>
    <w:p w14:paraId="10780CC4" w14:textId="688E6EFA" w:rsidR="000F50CB" w:rsidRDefault="000F50CB" w:rsidP="000F50CB">
      <w:pPr>
        <w:autoSpaceDE w:val="0"/>
        <w:autoSpaceDN w:val="0"/>
        <w:adjustRightInd w:val="0"/>
        <w:spacing w:after="0" w:line="240" w:lineRule="auto"/>
        <w:jc w:val="both"/>
        <w:rPr>
          <w:rFonts w:ascii="Times New Roman" w:hAnsi="Times New Roman"/>
          <w:sz w:val="20"/>
          <w:szCs w:val="20"/>
        </w:rPr>
      </w:pPr>
    </w:p>
    <w:p w14:paraId="3B445A5E" w14:textId="484B910E" w:rsidR="000F50CB" w:rsidRDefault="000F50CB" w:rsidP="000F50CB">
      <w:pPr>
        <w:autoSpaceDE w:val="0"/>
        <w:autoSpaceDN w:val="0"/>
        <w:adjustRightInd w:val="0"/>
        <w:spacing w:after="0" w:line="240" w:lineRule="auto"/>
        <w:jc w:val="both"/>
        <w:rPr>
          <w:rFonts w:ascii="Times New Roman" w:hAnsi="Times New Roman"/>
          <w:sz w:val="20"/>
          <w:szCs w:val="20"/>
        </w:rPr>
      </w:pPr>
    </w:p>
    <w:p w14:paraId="160895D0" w14:textId="62680A3A" w:rsidR="000F50CB" w:rsidRDefault="000F50CB" w:rsidP="000F50CB">
      <w:pPr>
        <w:autoSpaceDE w:val="0"/>
        <w:autoSpaceDN w:val="0"/>
        <w:adjustRightInd w:val="0"/>
        <w:spacing w:after="0" w:line="240" w:lineRule="auto"/>
        <w:jc w:val="both"/>
        <w:rPr>
          <w:rFonts w:ascii="Times New Roman" w:hAnsi="Times New Roman"/>
          <w:sz w:val="20"/>
          <w:szCs w:val="20"/>
        </w:rPr>
      </w:pPr>
    </w:p>
    <w:p w14:paraId="4C5D3FB7" w14:textId="306237DB" w:rsidR="000F50CB" w:rsidRDefault="000F50CB" w:rsidP="000F50CB">
      <w:pPr>
        <w:autoSpaceDE w:val="0"/>
        <w:autoSpaceDN w:val="0"/>
        <w:adjustRightInd w:val="0"/>
        <w:spacing w:after="0" w:line="240" w:lineRule="auto"/>
        <w:jc w:val="both"/>
        <w:rPr>
          <w:rFonts w:ascii="Times New Roman" w:hAnsi="Times New Roman"/>
          <w:sz w:val="20"/>
          <w:szCs w:val="20"/>
        </w:rPr>
      </w:pPr>
    </w:p>
    <w:p w14:paraId="4305A75F" w14:textId="4AF2C70C" w:rsidR="000F50CB" w:rsidRDefault="000F50CB" w:rsidP="000F50CB">
      <w:pPr>
        <w:autoSpaceDE w:val="0"/>
        <w:autoSpaceDN w:val="0"/>
        <w:adjustRightInd w:val="0"/>
        <w:spacing w:after="0" w:line="240" w:lineRule="auto"/>
        <w:jc w:val="both"/>
        <w:rPr>
          <w:rFonts w:ascii="Times New Roman" w:hAnsi="Times New Roman"/>
          <w:sz w:val="20"/>
          <w:szCs w:val="20"/>
        </w:rPr>
      </w:pPr>
    </w:p>
    <w:p w14:paraId="5ECAE189" w14:textId="283B3E3B" w:rsidR="000F50CB" w:rsidRDefault="000F50CB" w:rsidP="000F50CB">
      <w:pPr>
        <w:autoSpaceDE w:val="0"/>
        <w:autoSpaceDN w:val="0"/>
        <w:adjustRightInd w:val="0"/>
        <w:spacing w:after="0" w:line="240" w:lineRule="auto"/>
        <w:jc w:val="both"/>
        <w:rPr>
          <w:rFonts w:ascii="Times New Roman" w:hAnsi="Times New Roman"/>
          <w:sz w:val="20"/>
          <w:szCs w:val="20"/>
        </w:rPr>
      </w:pPr>
    </w:p>
    <w:p w14:paraId="03CF21C6" w14:textId="3C4F4F38" w:rsidR="000F50CB" w:rsidRDefault="000F50CB" w:rsidP="000F50CB">
      <w:pPr>
        <w:autoSpaceDE w:val="0"/>
        <w:autoSpaceDN w:val="0"/>
        <w:adjustRightInd w:val="0"/>
        <w:spacing w:after="0" w:line="240" w:lineRule="auto"/>
        <w:jc w:val="both"/>
        <w:rPr>
          <w:rFonts w:ascii="Times New Roman" w:hAnsi="Times New Roman"/>
          <w:sz w:val="20"/>
          <w:szCs w:val="20"/>
        </w:rPr>
      </w:pPr>
    </w:p>
    <w:p w14:paraId="499EEA37" w14:textId="708C15C5" w:rsidR="000F50CB" w:rsidRDefault="000F50CB" w:rsidP="000F50CB">
      <w:pPr>
        <w:autoSpaceDE w:val="0"/>
        <w:autoSpaceDN w:val="0"/>
        <w:adjustRightInd w:val="0"/>
        <w:spacing w:after="0" w:line="240" w:lineRule="auto"/>
        <w:jc w:val="both"/>
        <w:rPr>
          <w:rFonts w:ascii="Times New Roman" w:hAnsi="Times New Roman"/>
          <w:sz w:val="20"/>
          <w:szCs w:val="20"/>
        </w:rPr>
      </w:pPr>
    </w:p>
    <w:p w14:paraId="492C25F2" w14:textId="3DB886A9" w:rsidR="000F50CB" w:rsidRDefault="000F50CB" w:rsidP="000F50CB">
      <w:pPr>
        <w:autoSpaceDE w:val="0"/>
        <w:autoSpaceDN w:val="0"/>
        <w:adjustRightInd w:val="0"/>
        <w:spacing w:after="0" w:line="240" w:lineRule="auto"/>
        <w:jc w:val="both"/>
        <w:rPr>
          <w:rFonts w:ascii="Times New Roman" w:hAnsi="Times New Roman"/>
          <w:sz w:val="20"/>
          <w:szCs w:val="20"/>
        </w:rPr>
      </w:pPr>
    </w:p>
    <w:p w14:paraId="6B12E1C0" w14:textId="4E6B7338" w:rsidR="000F50CB" w:rsidRDefault="000F50CB" w:rsidP="000F50CB">
      <w:pPr>
        <w:autoSpaceDE w:val="0"/>
        <w:autoSpaceDN w:val="0"/>
        <w:adjustRightInd w:val="0"/>
        <w:spacing w:after="0" w:line="240" w:lineRule="auto"/>
        <w:jc w:val="both"/>
        <w:rPr>
          <w:rFonts w:ascii="Times New Roman" w:hAnsi="Times New Roman"/>
          <w:sz w:val="20"/>
          <w:szCs w:val="20"/>
        </w:rPr>
      </w:pPr>
    </w:p>
    <w:p w14:paraId="0B2FF78D" w14:textId="4A388548" w:rsidR="000F50CB" w:rsidRDefault="000F50CB" w:rsidP="000F50CB">
      <w:pPr>
        <w:autoSpaceDE w:val="0"/>
        <w:autoSpaceDN w:val="0"/>
        <w:adjustRightInd w:val="0"/>
        <w:spacing w:after="0" w:line="240" w:lineRule="auto"/>
        <w:jc w:val="both"/>
        <w:rPr>
          <w:rFonts w:ascii="Times New Roman" w:hAnsi="Times New Roman"/>
          <w:sz w:val="20"/>
          <w:szCs w:val="20"/>
        </w:rPr>
      </w:pPr>
    </w:p>
    <w:p w14:paraId="755E09AC" w14:textId="77777777" w:rsidR="000F50CB" w:rsidRPr="000F50CB" w:rsidRDefault="000F50CB" w:rsidP="000F50CB">
      <w:pPr>
        <w:autoSpaceDE w:val="0"/>
        <w:autoSpaceDN w:val="0"/>
        <w:adjustRightInd w:val="0"/>
        <w:spacing w:after="0" w:line="240" w:lineRule="auto"/>
        <w:jc w:val="both"/>
        <w:rPr>
          <w:rFonts w:ascii="Times New Roman" w:hAnsi="Times New Roman"/>
          <w:sz w:val="20"/>
          <w:szCs w:val="20"/>
        </w:rPr>
      </w:pPr>
    </w:p>
    <w:p w14:paraId="5F529594" w14:textId="77777777" w:rsidR="004B5D61" w:rsidRPr="006D63FD" w:rsidRDefault="004B5D61" w:rsidP="004B5D61">
      <w:pPr>
        <w:autoSpaceDE w:val="0"/>
        <w:autoSpaceDN w:val="0"/>
        <w:adjustRightInd w:val="0"/>
        <w:spacing w:after="0" w:line="240" w:lineRule="auto"/>
        <w:jc w:val="both"/>
        <w:rPr>
          <w:rFonts w:ascii="Times New Roman" w:hAnsi="Times New Roman"/>
          <w:sz w:val="20"/>
          <w:szCs w:val="20"/>
        </w:rPr>
      </w:pPr>
    </w:p>
    <w:p w14:paraId="7E41357D" w14:textId="77777777" w:rsidR="004B5D61" w:rsidRPr="006D63FD" w:rsidRDefault="004B5D61" w:rsidP="004B5D61">
      <w:pPr>
        <w:autoSpaceDE w:val="0"/>
        <w:autoSpaceDN w:val="0"/>
        <w:adjustRightInd w:val="0"/>
        <w:spacing w:after="0" w:line="240" w:lineRule="auto"/>
        <w:jc w:val="both"/>
        <w:rPr>
          <w:rFonts w:ascii="Times New Roman" w:hAnsi="Times New Roman"/>
          <w:sz w:val="20"/>
          <w:szCs w:val="20"/>
        </w:rPr>
      </w:pPr>
    </w:p>
    <w:p w14:paraId="7551ADBE" w14:textId="77777777" w:rsidR="000F50CB" w:rsidRDefault="000F50CB" w:rsidP="004B5D61">
      <w:pPr>
        <w:autoSpaceDE w:val="0"/>
        <w:autoSpaceDN w:val="0"/>
        <w:adjustRightInd w:val="0"/>
        <w:spacing w:after="0" w:line="240" w:lineRule="auto"/>
        <w:jc w:val="both"/>
        <w:rPr>
          <w:rFonts w:ascii="Times New Roman" w:hAnsi="Times New Roman"/>
          <w:i/>
          <w:iCs/>
          <w:sz w:val="20"/>
          <w:szCs w:val="20"/>
          <w:u w:val="single"/>
        </w:rPr>
      </w:pPr>
    </w:p>
    <w:p w14:paraId="44A9BA5B" w14:textId="77777777" w:rsidR="000F50CB" w:rsidRDefault="000F50CB" w:rsidP="004B5D61">
      <w:pPr>
        <w:autoSpaceDE w:val="0"/>
        <w:autoSpaceDN w:val="0"/>
        <w:adjustRightInd w:val="0"/>
        <w:spacing w:after="0" w:line="240" w:lineRule="auto"/>
        <w:jc w:val="both"/>
        <w:rPr>
          <w:rFonts w:ascii="Times New Roman" w:hAnsi="Times New Roman"/>
          <w:i/>
          <w:iCs/>
          <w:sz w:val="20"/>
          <w:szCs w:val="20"/>
          <w:u w:val="single"/>
        </w:rPr>
      </w:pPr>
    </w:p>
    <w:p w14:paraId="60E232AE" w14:textId="77777777" w:rsidR="000F50CB" w:rsidRDefault="000F50CB" w:rsidP="004B5D61">
      <w:pPr>
        <w:autoSpaceDE w:val="0"/>
        <w:autoSpaceDN w:val="0"/>
        <w:adjustRightInd w:val="0"/>
        <w:spacing w:after="0" w:line="240" w:lineRule="auto"/>
        <w:jc w:val="both"/>
        <w:rPr>
          <w:rFonts w:ascii="Times New Roman" w:hAnsi="Times New Roman"/>
          <w:i/>
          <w:iCs/>
          <w:sz w:val="20"/>
          <w:szCs w:val="20"/>
          <w:u w:val="single"/>
        </w:rPr>
      </w:pPr>
    </w:p>
    <w:p w14:paraId="212899C3" w14:textId="77777777" w:rsidR="000F50CB" w:rsidRDefault="000F50CB" w:rsidP="004B5D61">
      <w:pPr>
        <w:autoSpaceDE w:val="0"/>
        <w:autoSpaceDN w:val="0"/>
        <w:adjustRightInd w:val="0"/>
        <w:spacing w:after="0" w:line="240" w:lineRule="auto"/>
        <w:jc w:val="both"/>
        <w:rPr>
          <w:rFonts w:ascii="Times New Roman" w:hAnsi="Times New Roman"/>
          <w:i/>
          <w:iCs/>
          <w:sz w:val="20"/>
          <w:szCs w:val="20"/>
          <w:u w:val="single"/>
        </w:rPr>
      </w:pPr>
    </w:p>
    <w:p w14:paraId="26ADFDBD" w14:textId="60BF2CDA" w:rsidR="004B5D61" w:rsidRPr="006D63FD" w:rsidRDefault="004B5D61" w:rsidP="004B5D61">
      <w:pPr>
        <w:autoSpaceDE w:val="0"/>
        <w:autoSpaceDN w:val="0"/>
        <w:adjustRightInd w:val="0"/>
        <w:spacing w:after="0" w:line="240" w:lineRule="auto"/>
        <w:jc w:val="both"/>
        <w:rPr>
          <w:rFonts w:ascii="Times New Roman" w:hAnsi="Times New Roman"/>
          <w:sz w:val="20"/>
          <w:szCs w:val="20"/>
        </w:rPr>
      </w:pPr>
      <w:r w:rsidRPr="006D63FD">
        <w:rPr>
          <w:rFonts w:ascii="Times New Roman" w:hAnsi="Times New Roman"/>
          <w:i/>
          <w:iCs/>
          <w:sz w:val="20"/>
          <w:szCs w:val="20"/>
          <w:u w:val="single"/>
        </w:rPr>
        <w:t xml:space="preserve">Publication </w:t>
      </w:r>
      <w:r w:rsidR="0006253A">
        <w:rPr>
          <w:rFonts w:ascii="Times New Roman" w:hAnsi="Times New Roman"/>
          <w:i/>
          <w:iCs/>
          <w:sz w:val="20"/>
          <w:szCs w:val="20"/>
          <w:u w:val="single"/>
        </w:rPr>
        <w:t xml:space="preserve">et affichage </w:t>
      </w:r>
      <w:r w:rsidRPr="006D63FD">
        <w:rPr>
          <w:rFonts w:ascii="Times New Roman" w:hAnsi="Times New Roman"/>
          <w:i/>
          <w:iCs/>
          <w:sz w:val="20"/>
          <w:szCs w:val="20"/>
          <w:u w:val="single"/>
        </w:rPr>
        <w:t xml:space="preserve">sur le site internet </w:t>
      </w:r>
      <w:r w:rsidR="0006253A">
        <w:rPr>
          <w:rFonts w:ascii="Times New Roman" w:hAnsi="Times New Roman"/>
          <w:i/>
          <w:iCs/>
          <w:sz w:val="20"/>
          <w:szCs w:val="20"/>
          <w:u w:val="single"/>
        </w:rPr>
        <w:t>et dans les locaux de l’</w:t>
      </w:r>
      <w:r w:rsidR="003C0FD8">
        <w:rPr>
          <w:rFonts w:ascii="Times New Roman" w:hAnsi="Times New Roman"/>
          <w:i/>
          <w:iCs/>
          <w:sz w:val="20"/>
          <w:szCs w:val="20"/>
          <w:u w:val="single"/>
        </w:rPr>
        <w:t>U</w:t>
      </w:r>
      <w:r w:rsidR="0006253A">
        <w:rPr>
          <w:rFonts w:ascii="Times New Roman" w:hAnsi="Times New Roman"/>
          <w:i/>
          <w:iCs/>
          <w:sz w:val="20"/>
          <w:szCs w:val="20"/>
          <w:u w:val="single"/>
        </w:rPr>
        <w:t xml:space="preserve">niversité Bourgogne Europe et des établissements-composantes. </w:t>
      </w:r>
    </w:p>
    <w:p w14:paraId="7BEC02EA" w14:textId="77777777" w:rsidR="00D32517" w:rsidRPr="006D63FD" w:rsidRDefault="00D32517" w:rsidP="00EA5D1F">
      <w:pPr>
        <w:autoSpaceDE w:val="0"/>
        <w:autoSpaceDN w:val="0"/>
        <w:adjustRightInd w:val="0"/>
        <w:spacing w:after="0" w:line="240" w:lineRule="auto"/>
        <w:jc w:val="both"/>
        <w:rPr>
          <w:rFonts w:ascii="Times New Roman" w:hAnsi="Times New Roman"/>
          <w:sz w:val="20"/>
          <w:szCs w:val="20"/>
        </w:rPr>
      </w:pPr>
    </w:p>
    <w:p w14:paraId="2838C13F" w14:textId="77777777" w:rsidR="00414C66" w:rsidRPr="006D63FD" w:rsidRDefault="00414C66" w:rsidP="0018577F">
      <w:pPr>
        <w:tabs>
          <w:tab w:val="left" w:pos="3020"/>
        </w:tabs>
        <w:spacing w:after="0" w:line="240" w:lineRule="auto"/>
        <w:ind w:left="5580"/>
        <w:rPr>
          <w:rFonts w:ascii="Times New Roman" w:hAnsi="Times New Roman"/>
          <w:bCs/>
          <w:sz w:val="20"/>
          <w:szCs w:val="20"/>
        </w:rPr>
      </w:pPr>
    </w:p>
    <w:p w14:paraId="245A59A4" w14:textId="77777777" w:rsidR="00414C66" w:rsidRPr="006D63FD" w:rsidRDefault="00414C66" w:rsidP="0018577F">
      <w:pPr>
        <w:tabs>
          <w:tab w:val="left" w:pos="3020"/>
        </w:tabs>
        <w:spacing w:after="0" w:line="240" w:lineRule="auto"/>
        <w:ind w:left="5580"/>
        <w:rPr>
          <w:rFonts w:ascii="Times New Roman" w:hAnsi="Times New Roman"/>
          <w:bCs/>
          <w:sz w:val="20"/>
          <w:szCs w:val="20"/>
        </w:rPr>
      </w:pPr>
    </w:p>
    <w:p w14:paraId="392DB48E" w14:textId="77777777" w:rsidR="005F4314" w:rsidRPr="006D63FD" w:rsidRDefault="005F4314" w:rsidP="0018577F">
      <w:pPr>
        <w:tabs>
          <w:tab w:val="left" w:pos="3020"/>
        </w:tabs>
        <w:spacing w:after="0" w:line="240" w:lineRule="auto"/>
        <w:ind w:left="5580"/>
        <w:rPr>
          <w:rFonts w:ascii="Times New Roman" w:hAnsi="Times New Roman"/>
          <w:bCs/>
          <w:sz w:val="20"/>
          <w:szCs w:val="20"/>
        </w:rPr>
      </w:pPr>
    </w:p>
    <w:p w14:paraId="29748C78" w14:textId="5C34BC5C" w:rsidR="0018577F" w:rsidRPr="006D63FD" w:rsidRDefault="0018577F" w:rsidP="0018577F">
      <w:pPr>
        <w:tabs>
          <w:tab w:val="left" w:pos="3020"/>
        </w:tabs>
        <w:spacing w:after="0" w:line="240" w:lineRule="auto"/>
        <w:ind w:left="5580"/>
        <w:rPr>
          <w:rFonts w:ascii="Times New Roman" w:hAnsi="Times New Roman"/>
          <w:bCs/>
          <w:sz w:val="20"/>
          <w:szCs w:val="20"/>
        </w:rPr>
      </w:pPr>
      <w:r w:rsidRPr="006D63FD">
        <w:rPr>
          <w:rFonts w:ascii="Times New Roman" w:hAnsi="Times New Roman"/>
          <w:bCs/>
          <w:sz w:val="20"/>
          <w:szCs w:val="20"/>
        </w:rPr>
        <w:t xml:space="preserve">Dijon, le </w:t>
      </w:r>
    </w:p>
    <w:p w14:paraId="773DAC1C" w14:textId="77777777" w:rsidR="0018577F" w:rsidRPr="006D63FD" w:rsidRDefault="0018577F" w:rsidP="0018577F">
      <w:pPr>
        <w:tabs>
          <w:tab w:val="left" w:pos="3020"/>
        </w:tabs>
        <w:spacing w:after="0" w:line="240" w:lineRule="auto"/>
        <w:ind w:left="5580"/>
        <w:rPr>
          <w:rFonts w:ascii="Times New Roman" w:hAnsi="Times New Roman"/>
          <w:bCs/>
          <w:sz w:val="20"/>
          <w:szCs w:val="20"/>
        </w:rPr>
      </w:pPr>
    </w:p>
    <w:p w14:paraId="31208229" w14:textId="7C6D33F1" w:rsidR="0018577F" w:rsidRDefault="0018577F" w:rsidP="00956C10">
      <w:pPr>
        <w:tabs>
          <w:tab w:val="left" w:pos="3020"/>
        </w:tabs>
        <w:spacing w:after="0" w:line="240" w:lineRule="auto"/>
        <w:ind w:left="5580"/>
        <w:rPr>
          <w:rFonts w:ascii="Times New Roman" w:hAnsi="Times New Roman"/>
          <w:bCs/>
          <w:sz w:val="20"/>
          <w:szCs w:val="20"/>
        </w:rPr>
      </w:pPr>
      <w:r w:rsidRPr="006D63FD">
        <w:rPr>
          <w:rFonts w:ascii="Times New Roman" w:hAnsi="Times New Roman"/>
          <w:bCs/>
          <w:sz w:val="20"/>
          <w:szCs w:val="20"/>
        </w:rPr>
        <w:t>Le Président de l’Université</w:t>
      </w:r>
      <w:r w:rsidR="009E2B44">
        <w:rPr>
          <w:rFonts w:ascii="Times New Roman" w:hAnsi="Times New Roman"/>
          <w:bCs/>
          <w:sz w:val="20"/>
          <w:szCs w:val="20"/>
        </w:rPr>
        <w:t xml:space="preserve"> Bourgogne Europe</w:t>
      </w:r>
    </w:p>
    <w:p w14:paraId="75374AF0" w14:textId="77777777" w:rsidR="00EF4517" w:rsidRDefault="00EF4517" w:rsidP="00EF4517">
      <w:pPr>
        <w:ind w:left="4871" w:firstLine="709"/>
        <w:rPr>
          <w:rFonts w:ascii="Times New Roman" w:hAnsi="Times New Roman"/>
          <w:bCs/>
          <w:sz w:val="20"/>
          <w:szCs w:val="20"/>
        </w:rPr>
      </w:pPr>
    </w:p>
    <w:p w14:paraId="4DC92376" w14:textId="77777777" w:rsidR="00EF4517" w:rsidRDefault="00EF4517" w:rsidP="00EF4517">
      <w:pPr>
        <w:ind w:left="4871" w:firstLine="709"/>
        <w:rPr>
          <w:rFonts w:ascii="Times New Roman" w:hAnsi="Times New Roman"/>
          <w:bCs/>
          <w:sz w:val="20"/>
          <w:szCs w:val="20"/>
        </w:rPr>
      </w:pPr>
    </w:p>
    <w:p w14:paraId="27E6EA49" w14:textId="6542C695" w:rsidR="00287166" w:rsidRDefault="00956C10" w:rsidP="00EF4517">
      <w:pPr>
        <w:ind w:left="4871" w:firstLine="709"/>
        <w:rPr>
          <w:rFonts w:ascii="Times New Roman" w:hAnsi="Times New Roman"/>
          <w:bCs/>
          <w:sz w:val="20"/>
          <w:szCs w:val="20"/>
        </w:rPr>
      </w:pPr>
      <w:r>
        <w:rPr>
          <w:rFonts w:ascii="Times New Roman" w:hAnsi="Times New Roman"/>
          <w:bCs/>
          <w:sz w:val="20"/>
          <w:szCs w:val="20"/>
        </w:rPr>
        <w:t xml:space="preserve">Vincent THOMAS </w:t>
      </w:r>
    </w:p>
    <w:p w14:paraId="2EFEE97F" w14:textId="04507BD1" w:rsidR="007645E3" w:rsidRDefault="007645E3" w:rsidP="00586DEB">
      <w:pPr>
        <w:rPr>
          <w:rFonts w:ascii="Times New Roman" w:hAnsi="Times New Roman"/>
          <w:bCs/>
          <w:sz w:val="20"/>
          <w:szCs w:val="20"/>
        </w:rPr>
      </w:pPr>
    </w:p>
    <w:p w14:paraId="686320AC" w14:textId="07278E50" w:rsidR="007645E3" w:rsidRDefault="007645E3" w:rsidP="00586DEB">
      <w:pPr>
        <w:rPr>
          <w:rFonts w:ascii="Times New Roman" w:hAnsi="Times New Roman"/>
          <w:b/>
          <w:bCs/>
          <w:iCs/>
          <w:sz w:val="32"/>
          <w:szCs w:val="32"/>
        </w:rPr>
      </w:pPr>
    </w:p>
    <w:p w14:paraId="138B4245" w14:textId="33A6089E" w:rsidR="00C227C6" w:rsidRDefault="00C227C6" w:rsidP="00586DEB">
      <w:pPr>
        <w:rPr>
          <w:rFonts w:ascii="Times New Roman" w:hAnsi="Times New Roman"/>
          <w:b/>
          <w:bCs/>
          <w:iCs/>
          <w:sz w:val="32"/>
          <w:szCs w:val="32"/>
        </w:rPr>
      </w:pPr>
    </w:p>
    <w:p w14:paraId="03A55611" w14:textId="78E37448" w:rsidR="000F50CB" w:rsidRDefault="000F50CB" w:rsidP="00586DEB">
      <w:pPr>
        <w:rPr>
          <w:rFonts w:ascii="Times New Roman" w:hAnsi="Times New Roman"/>
          <w:b/>
          <w:bCs/>
          <w:iCs/>
          <w:sz w:val="32"/>
          <w:szCs w:val="32"/>
        </w:rPr>
      </w:pPr>
    </w:p>
    <w:p w14:paraId="51AA3B06" w14:textId="66589DDF" w:rsidR="000F50CB" w:rsidRPr="006C77A2" w:rsidRDefault="006C77A2" w:rsidP="00586DEB">
      <w:pPr>
        <w:rPr>
          <w:rFonts w:ascii="Times New Roman" w:hAnsi="Times New Roman"/>
          <w:iCs/>
        </w:rPr>
      </w:pPr>
      <w:r w:rsidRPr="006C77A2">
        <w:rPr>
          <w:rFonts w:ascii="Times New Roman" w:hAnsi="Times New Roman"/>
          <w:iCs/>
        </w:rPr>
        <w:t>Annexe 1</w:t>
      </w:r>
    </w:p>
    <w:p w14:paraId="4FDD0015" w14:textId="77777777" w:rsidR="00D7042D" w:rsidRPr="00AD7EB0" w:rsidRDefault="00D7042D" w:rsidP="00D7042D">
      <w:pPr>
        <w:tabs>
          <w:tab w:val="left" w:pos="14884"/>
        </w:tabs>
        <w:spacing w:after="0"/>
        <w:jc w:val="center"/>
        <w:rPr>
          <w:rFonts w:ascii="Arial" w:eastAsiaTheme="minorHAnsi" w:hAnsi="Arial" w:cs="Arial"/>
          <w:b/>
        </w:rPr>
      </w:pPr>
      <w:r w:rsidRPr="00AD7EB0">
        <w:rPr>
          <w:rFonts w:ascii="Arial" w:eastAsiaTheme="minorHAnsi" w:hAnsi="Arial" w:cs="Arial"/>
          <w:b/>
        </w:rPr>
        <w:t xml:space="preserve">Répartition des sièges </w:t>
      </w:r>
      <w:r>
        <w:rPr>
          <w:rFonts w:ascii="Arial" w:eastAsiaTheme="minorHAnsi" w:hAnsi="Arial" w:cs="Arial"/>
          <w:b/>
        </w:rPr>
        <w:t>à la commission de la formation et de la vie universitaire</w:t>
      </w:r>
    </w:p>
    <w:p w14:paraId="6C59029D" w14:textId="3FF18354" w:rsidR="00D7042D" w:rsidRDefault="00D7042D" w:rsidP="00D7042D">
      <w:pPr>
        <w:tabs>
          <w:tab w:val="left" w:pos="14884"/>
        </w:tabs>
        <w:spacing w:after="0"/>
        <w:jc w:val="center"/>
        <w:rPr>
          <w:rFonts w:ascii="Arial" w:eastAsiaTheme="minorHAnsi" w:hAnsi="Arial" w:cs="Arial"/>
          <w:b/>
        </w:rPr>
      </w:pPr>
      <w:r w:rsidRPr="00AD7EB0">
        <w:rPr>
          <w:rFonts w:ascii="Arial" w:eastAsiaTheme="minorHAnsi" w:hAnsi="Arial" w:cs="Arial"/>
          <w:b/>
        </w:rPr>
        <w:t>(</w:t>
      </w:r>
      <w:r>
        <w:rPr>
          <w:rFonts w:ascii="Arial" w:eastAsiaTheme="minorHAnsi" w:hAnsi="Arial" w:cs="Arial"/>
          <w:b/>
        </w:rPr>
        <w:t>42</w:t>
      </w:r>
      <w:r w:rsidRPr="00AD7EB0">
        <w:rPr>
          <w:rFonts w:ascii="Arial" w:eastAsiaTheme="minorHAnsi" w:hAnsi="Arial" w:cs="Arial"/>
          <w:b/>
        </w:rPr>
        <w:t xml:space="preserve"> membres)</w:t>
      </w:r>
    </w:p>
    <w:p w14:paraId="2F47FD64" w14:textId="77777777" w:rsidR="00D7042D" w:rsidRPr="00AD7EB0" w:rsidRDefault="00D7042D" w:rsidP="00D7042D">
      <w:pPr>
        <w:tabs>
          <w:tab w:val="left" w:pos="14884"/>
        </w:tabs>
        <w:spacing w:after="0"/>
        <w:jc w:val="center"/>
        <w:rPr>
          <w:rFonts w:ascii="Arial" w:eastAsiaTheme="minorHAnsi" w:hAnsi="Arial"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709"/>
        <w:gridCol w:w="708"/>
        <w:gridCol w:w="851"/>
        <w:gridCol w:w="850"/>
        <w:gridCol w:w="1560"/>
        <w:gridCol w:w="1134"/>
        <w:gridCol w:w="1134"/>
      </w:tblGrid>
      <w:tr w:rsidR="00D7042D" w:rsidRPr="005A0861" w14:paraId="24D689BF" w14:textId="77777777" w:rsidTr="00C67147">
        <w:trPr>
          <w:trHeight w:val="785"/>
          <w:jc w:val="center"/>
        </w:trPr>
        <w:tc>
          <w:tcPr>
            <w:tcW w:w="846" w:type="dxa"/>
            <w:shd w:val="clear" w:color="auto" w:fill="F2F2F2"/>
            <w:vAlign w:val="center"/>
          </w:tcPr>
          <w:p w14:paraId="187DD42E"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Secteurs de formation</w:t>
            </w:r>
          </w:p>
        </w:tc>
        <w:tc>
          <w:tcPr>
            <w:tcW w:w="1701" w:type="dxa"/>
            <w:shd w:val="clear" w:color="auto" w:fill="F2F2F2"/>
            <w:vAlign w:val="center"/>
          </w:tcPr>
          <w:p w14:paraId="2E41A76D"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Composantes</w:t>
            </w:r>
          </w:p>
        </w:tc>
        <w:tc>
          <w:tcPr>
            <w:tcW w:w="709" w:type="dxa"/>
            <w:tcBorders>
              <w:bottom w:val="single" w:sz="4" w:space="0" w:color="auto"/>
            </w:tcBorders>
            <w:shd w:val="clear" w:color="auto" w:fill="F2F2F2"/>
            <w:vAlign w:val="center"/>
          </w:tcPr>
          <w:p w14:paraId="27C0DBB6" w14:textId="77777777" w:rsidR="00D7042D" w:rsidRPr="005A0861" w:rsidRDefault="00D7042D" w:rsidP="00C67147">
            <w:pPr>
              <w:spacing w:after="0" w:line="240" w:lineRule="auto"/>
              <w:jc w:val="center"/>
              <w:rPr>
                <w:rFonts w:ascii="Times New Roman" w:eastAsia="Calibri" w:hAnsi="Times New Roman"/>
                <w:b/>
                <w:sz w:val="12"/>
                <w:szCs w:val="12"/>
              </w:rPr>
            </w:pPr>
            <w:r>
              <w:rPr>
                <w:rFonts w:ascii="Times New Roman" w:eastAsia="Calibri" w:hAnsi="Times New Roman"/>
                <w:b/>
                <w:sz w:val="12"/>
                <w:szCs w:val="12"/>
              </w:rPr>
              <w:t xml:space="preserve">Collège </w:t>
            </w:r>
            <w:r w:rsidRPr="005A0861">
              <w:rPr>
                <w:rFonts w:ascii="Times New Roman" w:eastAsia="Calibri" w:hAnsi="Times New Roman"/>
                <w:b/>
                <w:sz w:val="12"/>
                <w:szCs w:val="12"/>
              </w:rPr>
              <w:t>A</w:t>
            </w:r>
          </w:p>
        </w:tc>
        <w:tc>
          <w:tcPr>
            <w:tcW w:w="708" w:type="dxa"/>
            <w:tcBorders>
              <w:bottom w:val="single" w:sz="4" w:space="0" w:color="auto"/>
            </w:tcBorders>
            <w:shd w:val="clear" w:color="auto" w:fill="F2F2F2"/>
            <w:vAlign w:val="center"/>
          </w:tcPr>
          <w:p w14:paraId="2CB9AA2A"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 xml:space="preserve">Collège </w:t>
            </w:r>
            <w:r>
              <w:rPr>
                <w:rFonts w:ascii="Times New Roman" w:eastAsia="Calibri" w:hAnsi="Times New Roman"/>
                <w:b/>
                <w:sz w:val="12"/>
                <w:szCs w:val="12"/>
              </w:rPr>
              <w:br/>
            </w:r>
            <w:r w:rsidRPr="005A0861">
              <w:rPr>
                <w:rFonts w:ascii="Times New Roman" w:eastAsia="Calibri" w:hAnsi="Times New Roman"/>
                <w:b/>
                <w:sz w:val="12"/>
                <w:szCs w:val="12"/>
              </w:rPr>
              <w:t>B</w:t>
            </w:r>
          </w:p>
        </w:tc>
        <w:tc>
          <w:tcPr>
            <w:tcW w:w="851" w:type="dxa"/>
            <w:shd w:val="clear" w:color="auto" w:fill="F2F2F2"/>
            <w:vAlign w:val="center"/>
          </w:tcPr>
          <w:p w14:paraId="69C1C6F3"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Collège étudiants/</w:t>
            </w:r>
            <w:r w:rsidRPr="005A0861">
              <w:rPr>
                <w:rFonts w:ascii="Times New Roman" w:eastAsia="Calibri" w:hAnsi="Times New Roman"/>
                <w:b/>
                <w:sz w:val="12"/>
                <w:szCs w:val="12"/>
              </w:rPr>
              <w:br/>
              <w:t>usagers</w:t>
            </w:r>
          </w:p>
        </w:tc>
        <w:tc>
          <w:tcPr>
            <w:tcW w:w="850" w:type="dxa"/>
            <w:tcBorders>
              <w:bottom w:val="single" w:sz="4" w:space="0" w:color="auto"/>
            </w:tcBorders>
            <w:shd w:val="clear" w:color="auto" w:fill="F2F2F2"/>
            <w:vAlign w:val="center"/>
          </w:tcPr>
          <w:p w14:paraId="49FA533C"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 xml:space="preserve">Collège des </w:t>
            </w:r>
            <w:proofErr w:type="gramStart"/>
            <w:r w:rsidRPr="005A0861">
              <w:rPr>
                <w:rFonts w:ascii="Times New Roman" w:eastAsia="Calibri" w:hAnsi="Times New Roman"/>
                <w:b/>
                <w:sz w:val="12"/>
                <w:szCs w:val="12"/>
              </w:rPr>
              <w:t>personnels  non</w:t>
            </w:r>
            <w:proofErr w:type="gramEnd"/>
            <w:r w:rsidRPr="005A0861">
              <w:rPr>
                <w:rFonts w:ascii="Times New Roman" w:eastAsia="Calibri" w:hAnsi="Times New Roman"/>
                <w:b/>
                <w:sz w:val="12"/>
                <w:szCs w:val="12"/>
              </w:rPr>
              <w:t>-enseignants*</w:t>
            </w:r>
          </w:p>
        </w:tc>
        <w:tc>
          <w:tcPr>
            <w:tcW w:w="1560" w:type="dxa"/>
            <w:tcBorders>
              <w:bottom w:val="single" w:sz="4" w:space="0" w:color="auto"/>
            </w:tcBorders>
            <w:shd w:val="clear" w:color="auto" w:fill="F2F2F2"/>
          </w:tcPr>
          <w:p w14:paraId="23580169" w14:textId="77777777" w:rsidR="00D7042D" w:rsidRDefault="00D7042D" w:rsidP="00C67147">
            <w:pPr>
              <w:spacing w:after="0" w:line="240" w:lineRule="auto"/>
              <w:jc w:val="center"/>
              <w:rPr>
                <w:rFonts w:ascii="Times New Roman" w:eastAsia="Calibri" w:hAnsi="Times New Roman"/>
                <w:b/>
                <w:sz w:val="12"/>
                <w:szCs w:val="12"/>
              </w:rPr>
            </w:pPr>
          </w:p>
          <w:p w14:paraId="023AE01B" w14:textId="77777777" w:rsidR="00D7042D" w:rsidRPr="00E92FFF" w:rsidRDefault="00D7042D" w:rsidP="00C67147">
            <w:pPr>
              <w:spacing w:after="0" w:line="240" w:lineRule="auto"/>
              <w:jc w:val="center"/>
              <w:rPr>
                <w:rFonts w:ascii="Times New Roman" w:eastAsia="Calibri" w:hAnsi="Times New Roman"/>
                <w:b/>
                <w:color w:val="FF0000"/>
                <w:sz w:val="12"/>
                <w:szCs w:val="12"/>
              </w:rPr>
            </w:pPr>
            <w:bookmarkStart w:id="5" w:name="_Hlk210744838"/>
            <w:r w:rsidRPr="00E92FFF">
              <w:rPr>
                <w:rFonts w:ascii="Times New Roman" w:eastAsia="Calibri" w:hAnsi="Times New Roman"/>
                <w:b/>
                <w:color w:val="FF0000"/>
                <w:sz w:val="12"/>
                <w:szCs w:val="12"/>
              </w:rPr>
              <w:t>Collège des personnels enseignants et non enseignants des établissements-composantes</w:t>
            </w:r>
          </w:p>
          <w:bookmarkEnd w:id="5"/>
          <w:p w14:paraId="27B41FD0" w14:textId="77777777" w:rsidR="00D7042D" w:rsidRPr="005A0861" w:rsidRDefault="00D7042D" w:rsidP="00C67147">
            <w:pPr>
              <w:spacing w:after="0" w:line="240" w:lineRule="auto"/>
              <w:jc w:val="center"/>
              <w:rPr>
                <w:rFonts w:ascii="Times New Roman" w:eastAsia="Calibri" w:hAnsi="Times New Roman"/>
                <w:b/>
                <w:sz w:val="12"/>
                <w:szCs w:val="12"/>
              </w:rPr>
            </w:pPr>
          </w:p>
        </w:tc>
        <w:tc>
          <w:tcPr>
            <w:tcW w:w="1134" w:type="dxa"/>
            <w:tcBorders>
              <w:bottom w:val="single" w:sz="4" w:space="0" w:color="auto"/>
            </w:tcBorders>
            <w:shd w:val="clear" w:color="auto" w:fill="F2F2F2"/>
            <w:vAlign w:val="center"/>
          </w:tcPr>
          <w:p w14:paraId="4435244A" w14:textId="2B44F14E"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Collège des personnalités extérieures</w:t>
            </w:r>
          </w:p>
        </w:tc>
        <w:tc>
          <w:tcPr>
            <w:tcW w:w="1134" w:type="dxa"/>
            <w:tcBorders>
              <w:bottom w:val="single" w:sz="4" w:space="0" w:color="auto"/>
            </w:tcBorders>
            <w:shd w:val="clear" w:color="auto" w:fill="F2F2F2"/>
            <w:vAlign w:val="center"/>
          </w:tcPr>
          <w:p w14:paraId="45BDFE6E" w14:textId="0EEA1288" w:rsidR="00D7042D" w:rsidRPr="005A0861" w:rsidRDefault="00D7042D" w:rsidP="00C67147">
            <w:pPr>
              <w:spacing w:after="0" w:line="240" w:lineRule="auto"/>
              <w:jc w:val="center"/>
              <w:rPr>
                <w:rFonts w:ascii="Times New Roman" w:eastAsia="Calibri" w:hAnsi="Times New Roman"/>
                <w:b/>
                <w:sz w:val="12"/>
                <w:szCs w:val="12"/>
              </w:rPr>
            </w:pPr>
            <w:r>
              <w:rPr>
                <w:rFonts w:ascii="Times New Roman" w:eastAsia="Calibri" w:hAnsi="Times New Roman"/>
                <w:b/>
                <w:sz w:val="12"/>
                <w:szCs w:val="12"/>
              </w:rPr>
              <w:t xml:space="preserve">Le directeur du CROUS </w:t>
            </w:r>
          </w:p>
        </w:tc>
      </w:tr>
      <w:tr w:rsidR="00D7042D" w:rsidRPr="005A0861" w14:paraId="46C96C70" w14:textId="77777777" w:rsidTr="00C67147">
        <w:trPr>
          <w:trHeight w:val="854"/>
          <w:jc w:val="center"/>
        </w:trPr>
        <w:tc>
          <w:tcPr>
            <w:tcW w:w="846" w:type="dxa"/>
            <w:shd w:val="clear" w:color="auto" w:fill="auto"/>
            <w:vAlign w:val="center"/>
          </w:tcPr>
          <w:p w14:paraId="556F1850" w14:textId="77777777" w:rsidR="00D7042D" w:rsidRDefault="00D7042D" w:rsidP="00C67147">
            <w:pPr>
              <w:spacing w:after="0" w:line="240" w:lineRule="auto"/>
              <w:jc w:val="center"/>
              <w:rPr>
                <w:rFonts w:ascii="Times New Roman" w:eastAsia="Calibri" w:hAnsi="Times New Roman"/>
                <w:b/>
                <w:i/>
                <w:sz w:val="12"/>
                <w:szCs w:val="12"/>
              </w:rPr>
            </w:pPr>
            <w:r w:rsidRPr="005A0861">
              <w:rPr>
                <w:rFonts w:ascii="Times New Roman" w:eastAsia="Calibri" w:hAnsi="Times New Roman"/>
                <w:b/>
                <w:i/>
                <w:sz w:val="12"/>
                <w:szCs w:val="12"/>
              </w:rPr>
              <w:t>Secteur 1</w:t>
            </w:r>
          </w:p>
          <w:p w14:paraId="22048A2F" w14:textId="77777777" w:rsidR="00D7042D" w:rsidRPr="005A0861" w:rsidRDefault="00D7042D" w:rsidP="00C67147">
            <w:pPr>
              <w:spacing w:after="0" w:line="240" w:lineRule="auto"/>
              <w:jc w:val="center"/>
              <w:rPr>
                <w:rFonts w:ascii="Times New Roman" w:eastAsia="Calibri" w:hAnsi="Times New Roman"/>
                <w:b/>
                <w:i/>
                <w:sz w:val="12"/>
                <w:szCs w:val="12"/>
              </w:rPr>
            </w:pPr>
          </w:p>
          <w:p w14:paraId="2335EDBD"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Disciplines juridiques et de gestion</w:t>
            </w:r>
          </w:p>
        </w:tc>
        <w:tc>
          <w:tcPr>
            <w:tcW w:w="1701" w:type="dxa"/>
            <w:shd w:val="clear" w:color="auto" w:fill="auto"/>
          </w:tcPr>
          <w:p w14:paraId="66EE3C22" w14:textId="77777777" w:rsidR="00D7042D" w:rsidRPr="00DB3FB7" w:rsidRDefault="00D7042D" w:rsidP="00C67147">
            <w:pPr>
              <w:spacing w:after="0" w:line="18" w:lineRule="atLeast"/>
              <w:rPr>
                <w:rFonts w:ascii="Times New Roman" w:eastAsia="Calibri" w:hAnsi="Times New Roman"/>
                <w:sz w:val="4"/>
                <w:szCs w:val="4"/>
              </w:rPr>
            </w:pPr>
          </w:p>
          <w:p w14:paraId="5C85C156"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 xml:space="preserve">UFR Droit, Sciences économique et politique </w:t>
            </w:r>
          </w:p>
          <w:p w14:paraId="1256EA0B" w14:textId="77777777" w:rsidR="00D7042D" w:rsidRPr="00DB3FB7" w:rsidRDefault="00D7042D" w:rsidP="00C67147">
            <w:pPr>
              <w:spacing w:after="0" w:line="18" w:lineRule="atLeast"/>
              <w:rPr>
                <w:rFonts w:ascii="Times New Roman" w:eastAsia="Calibri" w:hAnsi="Times New Roman"/>
                <w:sz w:val="6"/>
                <w:szCs w:val="6"/>
              </w:rPr>
            </w:pPr>
          </w:p>
          <w:p w14:paraId="2B5D6DC2"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IAE</w:t>
            </w:r>
          </w:p>
          <w:p w14:paraId="3A486313" w14:textId="77777777" w:rsidR="00D7042D" w:rsidRPr="00DB3FB7" w:rsidRDefault="00D7042D" w:rsidP="00C67147">
            <w:pPr>
              <w:spacing w:after="0" w:line="18" w:lineRule="atLeast"/>
              <w:rPr>
                <w:rFonts w:ascii="Times New Roman" w:eastAsia="Calibri" w:hAnsi="Times New Roman"/>
                <w:sz w:val="6"/>
                <w:szCs w:val="6"/>
              </w:rPr>
            </w:pPr>
          </w:p>
          <w:p w14:paraId="060DA134" w14:textId="77777777" w:rsidR="00D7042D"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IUT pour les Départements concernés</w:t>
            </w:r>
          </w:p>
          <w:p w14:paraId="53EDFE70" w14:textId="77777777" w:rsidR="00D7042D" w:rsidRPr="00DB3FB7" w:rsidRDefault="00D7042D" w:rsidP="00C67147">
            <w:pPr>
              <w:spacing w:after="0" w:line="18" w:lineRule="atLeast"/>
              <w:rPr>
                <w:rFonts w:ascii="Times New Roman" w:eastAsia="Calibri" w:hAnsi="Times New Roman"/>
                <w:sz w:val="4"/>
                <w:szCs w:val="4"/>
              </w:rPr>
            </w:pPr>
          </w:p>
        </w:tc>
        <w:tc>
          <w:tcPr>
            <w:tcW w:w="709" w:type="dxa"/>
            <w:vMerge w:val="restart"/>
            <w:shd w:val="clear" w:color="auto" w:fill="auto"/>
            <w:vAlign w:val="center"/>
          </w:tcPr>
          <w:p w14:paraId="6C46F184" w14:textId="77777777" w:rsidR="00D7042D" w:rsidRPr="005A0861" w:rsidRDefault="00D7042D" w:rsidP="00C67147">
            <w:pPr>
              <w:spacing w:line="240" w:lineRule="auto"/>
              <w:jc w:val="center"/>
              <w:rPr>
                <w:rFonts w:ascii="Times New Roman" w:eastAsia="Calibri" w:hAnsi="Times New Roman"/>
                <w:sz w:val="12"/>
                <w:szCs w:val="12"/>
              </w:rPr>
            </w:pPr>
            <w:r w:rsidRPr="005A0861">
              <w:rPr>
                <w:rFonts w:ascii="Times New Roman" w:eastAsia="Calibri" w:hAnsi="Times New Roman"/>
                <w:sz w:val="12"/>
                <w:szCs w:val="12"/>
              </w:rPr>
              <w:t>2</w:t>
            </w:r>
          </w:p>
        </w:tc>
        <w:tc>
          <w:tcPr>
            <w:tcW w:w="708" w:type="dxa"/>
            <w:vMerge w:val="restart"/>
            <w:shd w:val="clear" w:color="auto" w:fill="auto"/>
            <w:vAlign w:val="center"/>
          </w:tcPr>
          <w:p w14:paraId="78AC4531" w14:textId="77777777" w:rsidR="00D7042D" w:rsidRPr="005A0861" w:rsidRDefault="00D7042D" w:rsidP="00C67147">
            <w:pPr>
              <w:spacing w:line="240" w:lineRule="auto"/>
              <w:jc w:val="center"/>
              <w:rPr>
                <w:rFonts w:ascii="Times New Roman" w:eastAsia="Calibri" w:hAnsi="Times New Roman"/>
                <w:sz w:val="12"/>
                <w:szCs w:val="12"/>
              </w:rPr>
            </w:pPr>
            <w:r w:rsidRPr="005A0861">
              <w:rPr>
                <w:rFonts w:ascii="Times New Roman" w:eastAsia="Calibri" w:hAnsi="Times New Roman"/>
                <w:sz w:val="12"/>
                <w:szCs w:val="12"/>
              </w:rPr>
              <w:t>4</w:t>
            </w:r>
          </w:p>
        </w:tc>
        <w:tc>
          <w:tcPr>
            <w:tcW w:w="851" w:type="dxa"/>
            <w:shd w:val="clear" w:color="auto" w:fill="auto"/>
            <w:vAlign w:val="center"/>
          </w:tcPr>
          <w:p w14:paraId="03E76CE7" w14:textId="77777777" w:rsidR="00D7042D" w:rsidRPr="005A0861" w:rsidRDefault="00D7042D" w:rsidP="00C67147">
            <w:pPr>
              <w:spacing w:line="240" w:lineRule="auto"/>
              <w:jc w:val="center"/>
              <w:rPr>
                <w:rFonts w:ascii="Times New Roman" w:eastAsia="Calibri" w:hAnsi="Times New Roman"/>
                <w:sz w:val="12"/>
                <w:szCs w:val="12"/>
              </w:rPr>
            </w:pPr>
            <w:r w:rsidRPr="005A0861">
              <w:rPr>
                <w:rFonts w:ascii="Times New Roman" w:eastAsia="Calibri" w:hAnsi="Times New Roman"/>
                <w:sz w:val="12"/>
                <w:szCs w:val="12"/>
              </w:rPr>
              <w:t>3</w:t>
            </w:r>
          </w:p>
        </w:tc>
        <w:tc>
          <w:tcPr>
            <w:tcW w:w="850" w:type="dxa"/>
            <w:vMerge w:val="restart"/>
            <w:tcBorders>
              <w:bottom w:val="nil"/>
            </w:tcBorders>
            <w:shd w:val="clear" w:color="auto" w:fill="auto"/>
            <w:vAlign w:val="center"/>
          </w:tcPr>
          <w:p w14:paraId="60499662" w14:textId="77777777" w:rsidR="00D7042D" w:rsidRPr="005A0861" w:rsidRDefault="00D7042D" w:rsidP="00C67147">
            <w:pPr>
              <w:spacing w:line="240" w:lineRule="auto"/>
              <w:jc w:val="center"/>
              <w:rPr>
                <w:rFonts w:ascii="Times New Roman" w:eastAsia="Calibri" w:hAnsi="Times New Roman"/>
                <w:sz w:val="12"/>
                <w:szCs w:val="12"/>
              </w:rPr>
            </w:pPr>
            <w:r w:rsidRPr="005A0861">
              <w:rPr>
                <w:rFonts w:ascii="Times New Roman" w:eastAsia="Calibri" w:hAnsi="Times New Roman"/>
                <w:sz w:val="12"/>
                <w:szCs w:val="12"/>
              </w:rPr>
              <w:t>4</w:t>
            </w:r>
          </w:p>
        </w:tc>
        <w:tc>
          <w:tcPr>
            <w:tcW w:w="1560" w:type="dxa"/>
            <w:tcBorders>
              <w:bottom w:val="nil"/>
            </w:tcBorders>
          </w:tcPr>
          <w:p w14:paraId="021B1DD9" w14:textId="77777777" w:rsidR="00D7042D" w:rsidRPr="005A0861" w:rsidRDefault="00D7042D" w:rsidP="00C67147">
            <w:pPr>
              <w:spacing w:line="240" w:lineRule="auto"/>
              <w:jc w:val="center"/>
              <w:rPr>
                <w:rFonts w:ascii="Times New Roman" w:eastAsia="Calibri" w:hAnsi="Times New Roman"/>
                <w:sz w:val="12"/>
                <w:szCs w:val="12"/>
              </w:rPr>
            </w:pPr>
          </w:p>
        </w:tc>
        <w:tc>
          <w:tcPr>
            <w:tcW w:w="1134" w:type="dxa"/>
            <w:vMerge w:val="restart"/>
            <w:tcBorders>
              <w:bottom w:val="nil"/>
            </w:tcBorders>
            <w:shd w:val="clear" w:color="auto" w:fill="auto"/>
            <w:vAlign w:val="center"/>
          </w:tcPr>
          <w:p w14:paraId="6554C50D" w14:textId="77777777" w:rsidR="00D7042D" w:rsidRPr="005A0861" w:rsidRDefault="00D7042D" w:rsidP="00C67147">
            <w:pPr>
              <w:spacing w:line="240" w:lineRule="auto"/>
              <w:jc w:val="center"/>
              <w:rPr>
                <w:rFonts w:ascii="Times New Roman" w:eastAsia="Calibri" w:hAnsi="Times New Roman"/>
                <w:sz w:val="12"/>
                <w:szCs w:val="12"/>
              </w:rPr>
            </w:pPr>
            <w:r w:rsidRPr="005A0861">
              <w:rPr>
                <w:rFonts w:ascii="Times New Roman" w:eastAsia="Calibri" w:hAnsi="Times New Roman"/>
                <w:sz w:val="12"/>
                <w:szCs w:val="12"/>
              </w:rPr>
              <w:t>4</w:t>
            </w:r>
          </w:p>
        </w:tc>
        <w:tc>
          <w:tcPr>
            <w:tcW w:w="1134" w:type="dxa"/>
            <w:tcBorders>
              <w:bottom w:val="nil"/>
            </w:tcBorders>
          </w:tcPr>
          <w:p w14:paraId="00187EE9" w14:textId="77777777" w:rsidR="00D7042D" w:rsidRPr="005A0861" w:rsidRDefault="00D7042D" w:rsidP="00C67147">
            <w:pPr>
              <w:spacing w:line="240" w:lineRule="auto"/>
              <w:jc w:val="center"/>
              <w:rPr>
                <w:rFonts w:ascii="Times New Roman" w:eastAsia="Calibri" w:hAnsi="Times New Roman"/>
                <w:sz w:val="12"/>
                <w:szCs w:val="12"/>
              </w:rPr>
            </w:pPr>
          </w:p>
        </w:tc>
      </w:tr>
      <w:tr w:rsidR="00D7042D" w:rsidRPr="005A0861" w14:paraId="43CEF8D4" w14:textId="77777777" w:rsidTr="00C67147">
        <w:trPr>
          <w:trHeight w:val="1225"/>
          <w:jc w:val="center"/>
        </w:trPr>
        <w:tc>
          <w:tcPr>
            <w:tcW w:w="846" w:type="dxa"/>
            <w:shd w:val="clear" w:color="auto" w:fill="auto"/>
            <w:vAlign w:val="center"/>
          </w:tcPr>
          <w:p w14:paraId="3851DC95" w14:textId="77777777" w:rsidR="00D7042D" w:rsidRPr="005A0861" w:rsidRDefault="00D7042D" w:rsidP="00C67147">
            <w:pPr>
              <w:spacing w:after="0" w:line="240" w:lineRule="auto"/>
              <w:jc w:val="center"/>
              <w:rPr>
                <w:rFonts w:ascii="Times New Roman" w:eastAsia="Calibri" w:hAnsi="Times New Roman"/>
                <w:b/>
                <w:i/>
                <w:sz w:val="12"/>
                <w:szCs w:val="12"/>
              </w:rPr>
            </w:pPr>
          </w:p>
          <w:p w14:paraId="378803B7" w14:textId="77777777" w:rsidR="00D7042D" w:rsidRDefault="00D7042D" w:rsidP="00C67147">
            <w:pPr>
              <w:spacing w:after="0" w:line="240" w:lineRule="auto"/>
              <w:jc w:val="center"/>
              <w:rPr>
                <w:rFonts w:ascii="Times New Roman" w:eastAsia="Calibri" w:hAnsi="Times New Roman"/>
                <w:b/>
                <w:i/>
                <w:sz w:val="12"/>
                <w:szCs w:val="12"/>
              </w:rPr>
            </w:pPr>
            <w:r w:rsidRPr="005A0861">
              <w:rPr>
                <w:rFonts w:ascii="Times New Roman" w:eastAsia="Calibri" w:hAnsi="Times New Roman"/>
                <w:b/>
                <w:i/>
                <w:sz w:val="12"/>
                <w:szCs w:val="12"/>
              </w:rPr>
              <w:t>Secteur 2</w:t>
            </w:r>
          </w:p>
          <w:p w14:paraId="7803572C" w14:textId="77777777" w:rsidR="00D7042D" w:rsidRPr="005A0861" w:rsidRDefault="00D7042D" w:rsidP="00C67147">
            <w:pPr>
              <w:spacing w:after="0" w:line="240" w:lineRule="auto"/>
              <w:jc w:val="center"/>
              <w:rPr>
                <w:rFonts w:ascii="Times New Roman" w:eastAsia="Calibri" w:hAnsi="Times New Roman"/>
                <w:b/>
                <w:i/>
                <w:sz w:val="12"/>
                <w:szCs w:val="12"/>
              </w:rPr>
            </w:pPr>
          </w:p>
          <w:p w14:paraId="33342F11"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Lettres et sciences humaines et sociales</w:t>
            </w:r>
          </w:p>
        </w:tc>
        <w:tc>
          <w:tcPr>
            <w:tcW w:w="1701" w:type="dxa"/>
            <w:shd w:val="clear" w:color="auto" w:fill="auto"/>
          </w:tcPr>
          <w:p w14:paraId="73FE7138" w14:textId="77777777" w:rsidR="00D7042D" w:rsidRPr="00DB3FB7" w:rsidRDefault="00D7042D" w:rsidP="00C67147">
            <w:pPr>
              <w:spacing w:after="0" w:line="18" w:lineRule="atLeast"/>
              <w:rPr>
                <w:rFonts w:ascii="Times New Roman" w:eastAsia="Calibri" w:hAnsi="Times New Roman"/>
                <w:sz w:val="4"/>
                <w:szCs w:val="4"/>
              </w:rPr>
            </w:pPr>
          </w:p>
          <w:p w14:paraId="034A6D94"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UFR Lettres et philosophie</w:t>
            </w:r>
          </w:p>
          <w:p w14:paraId="595A8089" w14:textId="77777777" w:rsidR="00D7042D" w:rsidRDefault="00D7042D" w:rsidP="00C67147">
            <w:pPr>
              <w:spacing w:after="0" w:line="18" w:lineRule="atLeast"/>
              <w:rPr>
                <w:rFonts w:ascii="Times New Roman" w:eastAsia="Calibri" w:hAnsi="Times New Roman"/>
                <w:sz w:val="4"/>
                <w:szCs w:val="4"/>
              </w:rPr>
            </w:pPr>
          </w:p>
          <w:p w14:paraId="0001E357" w14:textId="77777777" w:rsidR="00D7042D" w:rsidRPr="00DB3FB7" w:rsidRDefault="00D7042D" w:rsidP="00C67147">
            <w:pPr>
              <w:spacing w:after="0" w:line="18" w:lineRule="atLeast"/>
              <w:rPr>
                <w:rFonts w:ascii="Times New Roman" w:eastAsia="Calibri" w:hAnsi="Times New Roman"/>
                <w:sz w:val="4"/>
                <w:szCs w:val="4"/>
              </w:rPr>
            </w:pPr>
          </w:p>
          <w:p w14:paraId="637B235F"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 xml:space="preserve">UFR </w:t>
            </w:r>
            <w:r w:rsidRPr="00DB3FB7">
              <w:rPr>
                <w:rFonts w:ascii="Times New Roman" w:eastAsia="Calibri" w:hAnsi="Times New Roman"/>
                <w:sz w:val="10"/>
                <w:szCs w:val="10"/>
              </w:rPr>
              <w:t>Langues</w:t>
            </w:r>
            <w:r w:rsidRPr="005A0861">
              <w:rPr>
                <w:rFonts w:ascii="Times New Roman" w:eastAsia="Calibri" w:hAnsi="Times New Roman"/>
                <w:sz w:val="12"/>
                <w:szCs w:val="12"/>
              </w:rPr>
              <w:t xml:space="preserve"> et communication</w:t>
            </w:r>
          </w:p>
          <w:p w14:paraId="0608D825" w14:textId="77777777" w:rsidR="00D7042D" w:rsidRPr="00DB3FB7" w:rsidRDefault="00D7042D" w:rsidP="00C67147">
            <w:pPr>
              <w:spacing w:after="0" w:line="18" w:lineRule="atLeast"/>
              <w:rPr>
                <w:rFonts w:ascii="Times New Roman" w:eastAsia="Calibri" w:hAnsi="Times New Roman"/>
                <w:sz w:val="10"/>
                <w:szCs w:val="10"/>
              </w:rPr>
            </w:pPr>
          </w:p>
          <w:p w14:paraId="1C58C29C"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UFR Sciences humaines</w:t>
            </w:r>
          </w:p>
          <w:p w14:paraId="142E92DF" w14:textId="77777777" w:rsidR="00D7042D" w:rsidRPr="00DB3FB7" w:rsidRDefault="00D7042D" w:rsidP="00C67147">
            <w:pPr>
              <w:spacing w:after="0" w:line="18" w:lineRule="atLeast"/>
              <w:rPr>
                <w:rFonts w:ascii="Times New Roman" w:eastAsia="Calibri" w:hAnsi="Times New Roman"/>
                <w:sz w:val="10"/>
                <w:szCs w:val="10"/>
              </w:rPr>
            </w:pPr>
          </w:p>
          <w:p w14:paraId="59C53154" w14:textId="77777777" w:rsidR="00D7042D" w:rsidRPr="005A0861" w:rsidRDefault="00D7042D" w:rsidP="00C67147">
            <w:pPr>
              <w:spacing w:after="0" w:line="18" w:lineRule="atLeast"/>
              <w:rPr>
                <w:rFonts w:ascii="Times New Roman" w:eastAsia="Calibri" w:hAnsi="Times New Roman"/>
                <w:sz w:val="12"/>
                <w:szCs w:val="12"/>
              </w:rPr>
            </w:pPr>
            <w:r>
              <w:rPr>
                <w:rFonts w:ascii="Times New Roman" w:eastAsia="Calibri" w:hAnsi="Times New Roman"/>
                <w:sz w:val="12"/>
                <w:szCs w:val="12"/>
              </w:rPr>
              <w:t>Institut national supérieur</w:t>
            </w:r>
            <w:r w:rsidRPr="005A0861">
              <w:rPr>
                <w:rFonts w:ascii="Times New Roman" w:eastAsia="Calibri" w:hAnsi="Times New Roman"/>
                <w:sz w:val="12"/>
                <w:szCs w:val="12"/>
              </w:rPr>
              <w:t xml:space="preserve"> du professorat et de l’</w:t>
            </w:r>
            <w:proofErr w:type="spellStart"/>
            <w:r w:rsidRPr="005A0861">
              <w:rPr>
                <w:rFonts w:ascii="Times New Roman" w:eastAsia="Calibri" w:hAnsi="Times New Roman"/>
                <w:sz w:val="12"/>
                <w:szCs w:val="12"/>
              </w:rPr>
              <w:t>Education</w:t>
            </w:r>
            <w:proofErr w:type="spellEnd"/>
            <w:r w:rsidRPr="005A0861">
              <w:rPr>
                <w:rFonts w:ascii="Times New Roman" w:eastAsia="Calibri" w:hAnsi="Times New Roman"/>
                <w:sz w:val="12"/>
                <w:szCs w:val="12"/>
              </w:rPr>
              <w:t xml:space="preserve"> (</w:t>
            </w:r>
            <w:r>
              <w:rPr>
                <w:rFonts w:ascii="Times New Roman" w:eastAsia="Calibri" w:hAnsi="Times New Roman"/>
                <w:sz w:val="12"/>
                <w:szCs w:val="12"/>
              </w:rPr>
              <w:t>IN</w:t>
            </w:r>
            <w:r w:rsidRPr="005A0861">
              <w:rPr>
                <w:rFonts w:ascii="Times New Roman" w:eastAsia="Calibri" w:hAnsi="Times New Roman"/>
                <w:sz w:val="12"/>
                <w:szCs w:val="12"/>
              </w:rPr>
              <w:t>SPE)</w:t>
            </w:r>
          </w:p>
          <w:p w14:paraId="7D0245D1" w14:textId="77777777" w:rsidR="00D7042D" w:rsidRPr="00DB3FB7" w:rsidRDefault="00D7042D" w:rsidP="00C67147">
            <w:pPr>
              <w:spacing w:after="0" w:line="18" w:lineRule="atLeast"/>
              <w:rPr>
                <w:rFonts w:ascii="Times New Roman" w:eastAsia="Calibri" w:hAnsi="Times New Roman"/>
                <w:sz w:val="10"/>
                <w:szCs w:val="10"/>
              </w:rPr>
            </w:pPr>
          </w:p>
          <w:p w14:paraId="5B3D6F1E" w14:textId="77777777" w:rsidR="00D7042D"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IUT pour les Départements concernés</w:t>
            </w:r>
          </w:p>
          <w:p w14:paraId="5EDCA60B" w14:textId="77777777" w:rsidR="00D7042D" w:rsidRDefault="00D7042D" w:rsidP="00C67147">
            <w:pPr>
              <w:spacing w:after="0" w:line="18" w:lineRule="atLeast"/>
              <w:rPr>
                <w:rFonts w:ascii="Times New Roman" w:eastAsia="Calibri" w:hAnsi="Times New Roman"/>
                <w:sz w:val="12"/>
                <w:szCs w:val="12"/>
              </w:rPr>
            </w:pPr>
          </w:p>
          <w:p w14:paraId="51DACD29" w14:textId="77777777" w:rsidR="00D7042D" w:rsidRPr="0025450F" w:rsidRDefault="00D7042D" w:rsidP="00C67147">
            <w:pPr>
              <w:spacing w:after="0" w:line="18" w:lineRule="atLeast"/>
              <w:rPr>
                <w:rFonts w:ascii="Times New Roman" w:eastAsia="Calibri" w:hAnsi="Times New Roman"/>
                <w:sz w:val="12"/>
                <w:szCs w:val="12"/>
                <w:lang w:bidi="fr-FR"/>
              </w:rPr>
            </w:pPr>
            <w:r w:rsidRPr="0025450F">
              <w:rPr>
                <w:rFonts w:ascii="Times New Roman" w:eastAsia="Calibri" w:hAnsi="Times New Roman"/>
                <w:sz w:val="12"/>
                <w:szCs w:val="12"/>
                <w:lang w:bidi="fr-FR"/>
              </w:rPr>
              <w:t>École nationale supérieure d'art de Dijon</w:t>
            </w:r>
          </w:p>
          <w:p w14:paraId="51FD7D94" w14:textId="77777777" w:rsidR="00D7042D" w:rsidRPr="0025450F" w:rsidRDefault="00D7042D" w:rsidP="00C67147">
            <w:pPr>
              <w:spacing w:after="0" w:line="18" w:lineRule="atLeast"/>
              <w:rPr>
                <w:rFonts w:ascii="Times New Roman" w:eastAsia="Calibri" w:hAnsi="Times New Roman"/>
                <w:sz w:val="12"/>
                <w:szCs w:val="12"/>
                <w:lang w:bidi="fr-FR"/>
              </w:rPr>
            </w:pPr>
          </w:p>
          <w:p w14:paraId="04C76EE3" w14:textId="77777777" w:rsidR="00D7042D" w:rsidRPr="0025450F" w:rsidRDefault="00D7042D" w:rsidP="00C67147">
            <w:pPr>
              <w:spacing w:after="0" w:line="18" w:lineRule="atLeast"/>
              <w:rPr>
                <w:rFonts w:ascii="Times New Roman" w:eastAsia="Calibri" w:hAnsi="Times New Roman"/>
                <w:sz w:val="12"/>
                <w:szCs w:val="12"/>
              </w:rPr>
            </w:pPr>
            <w:r w:rsidRPr="0025450F">
              <w:rPr>
                <w:rFonts w:ascii="Times New Roman" w:eastAsia="Calibri" w:hAnsi="Times New Roman"/>
                <w:sz w:val="12"/>
                <w:szCs w:val="12"/>
                <w:lang w:bidi="fr-FR"/>
              </w:rPr>
              <w:t>École Supérieure de Musique Bourgogne-Franche-Comté</w:t>
            </w:r>
          </w:p>
          <w:p w14:paraId="71F59EF4" w14:textId="77777777" w:rsidR="00D7042D" w:rsidRPr="00DB3FB7" w:rsidRDefault="00D7042D" w:rsidP="00C67147">
            <w:pPr>
              <w:spacing w:after="0" w:line="18" w:lineRule="atLeast"/>
              <w:rPr>
                <w:rFonts w:ascii="Times New Roman" w:eastAsia="Calibri" w:hAnsi="Times New Roman"/>
                <w:sz w:val="4"/>
                <w:szCs w:val="4"/>
              </w:rPr>
            </w:pPr>
          </w:p>
        </w:tc>
        <w:tc>
          <w:tcPr>
            <w:tcW w:w="709" w:type="dxa"/>
            <w:vMerge/>
            <w:shd w:val="clear" w:color="auto" w:fill="auto"/>
            <w:vAlign w:val="center"/>
          </w:tcPr>
          <w:p w14:paraId="76DFE216"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708" w:type="dxa"/>
            <w:vMerge/>
            <w:tcBorders>
              <w:bottom w:val="single" w:sz="4" w:space="0" w:color="auto"/>
            </w:tcBorders>
            <w:shd w:val="clear" w:color="auto" w:fill="auto"/>
            <w:vAlign w:val="center"/>
          </w:tcPr>
          <w:p w14:paraId="05F1521E"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851" w:type="dxa"/>
            <w:shd w:val="clear" w:color="auto" w:fill="auto"/>
            <w:vAlign w:val="center"/>
          </w:tcPr>
          <w:p w14:paraId="15E80093"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5</w:t>
            </w:r>
          </w:p>
        </w:tc>
        <w:tc>
          <w:tcPr>
            <w:tcW w:w="850" w:type="dxa"/>
            <w:vMerge/>
            <w:tcBorders>
              <w:top w:val="nil"/>
              <w:bottom w:val="nil"/>
            </w:tcBorders>
            <w:shd w:val="clear" w:color="auto" w:fill="auto"/>
            <w:vAlign w:val="center"/>
          </w:tcPr>
          <w:p w14:paraId="006AB94F"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560" w:type="dxa"/>
            <w:tcBorders>
              <w:top w:val="nil"/>
              <w:bottom w:val="nil"/>
            </w:tcBorders>
          </w:tcPr>
          <w:p w14:paraId="1953BE21"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134" w:type="dxa"/>
            <w:vMerge/>
            <w:tcBorders>
              <w:top w:val="nil"/>
              <w:bottom w:val="nil"/>
            </w:tcBorders>
            <w:shd w:val="clear" w:color="auto" w:fill="auto"/>
            <w:vAlign w:val="center"/>
          </w:tcPr>
          <w:p w14:paraId="3CB1B4D5"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134" w:type="dxa"/>
            <w:tcBorders>
              <w:top w:val="nil"/>
              <w:bottom w:val="nil"/>
            </w:tcBorders>
            <w:vAlign w:val="center"/>
          </w:tcPr>
          <w:p w14:paraId="0873213E" w14:textId="77777777" w:rsidR="00D7042D" w:rsidRPr="005A0861" w:rsidRDefault="00D7042D" w:rsidP="00C67147">
            <w:pPr>
              <w:spacing w:after="0" w:line="240" w:lineRule="auto"/>
              <w:jc w:val="center"/>
              <w:rPr>
                <w:rFonts w:ascii="Times New Roman" w:eastAsia="Calibri" w:hAnsi="Times New Roman"/>
                <w:sz w:val="12"/>
                <w:szCs w:val="12"/>
              </w:rPr>
            </w:pPr>
            <w:r>
              <w:rPr>
                <w:rFonts w:ascii="Times New Roman" w:eastAsia="Calibri" w:hAnsi="Times New Roman"/>
                <w:sz w:val="12"/>
                <w:szCs w:val="12"/>
              </w:rPr>
              <w:t>1</w:t>
            </w:r>
          </w:p>
        </w:tc>
      </w:tr>
      <w:tr w:rsidR="00D7042D" w:rsidRPr="005A0861" w14:paraId="362C2C83" w14:textId="77777777" w:rsidTr="00C67147">
        <w:trPr>
          <w:trHeight w:val="20"/>
          <w:jc w:val="center"/>
        </w:trPr>
        <w:tc>
          <w:tcPr>
            <w:tcW w:w="846" w:type="dxa"/>
            <w:shd w:val="clear" w:color="auto" w:fill="auto"/>
            <w:vAlign w:val="center"/>
          </w:tcPr>
          <w:p w14:paraId="762CA46B" w14:textId="77777777" w:rsidR="00D7042D" w:rsidRPr="005A0861" w:rsidRDefault="00D7042D" w:rsidP="00C67147">
            <w:pPr>
              <w:spacing w:after="0" w:line="240" w:lineRule="auto"/>
              <w:rPr>
                <w:rFonts w:ascii="Times New Roman" w:eastAsia="Calibri" w:hAnsi="Times New Roman"/>
                <w:b/>
                <w:i/>
                <w:sz w:val="12"/>
                <w:szCs w:val="12"/>
              </w:rPr>
            </w:pPr>
          </w:p>
          <w:p w14:paraId="29ACA10C" w14:textId="77777777" w:rsidR="00D7042D" w:rsidRDefault="00D7042D" w:rsidP="00C67147">
            <w:pPr>
              <w:spacing w:after="0" w:line="240" w:lineRule="auto"/>
              <w:jc w:val="center"/>
              <w:rPr>
                <w:rFonts w:ascii="Times New Roman" w:eastAsia="Calibri" w:hAnsi="Times New Roman"/>
                <w:b/>
                <w:i/>
                <w:sz w:val="12"/>
                <w:szCs w:val="12"/>
              </w:rPr>
            </w:pPr>
            <w:r w:rsidRPr="005A0861">
              <w:rPr>
                <w:rFonts w:ascii="Times New Roman" w:eastAsia="Calibri" w:hAnsi="Times New Roman"/>
                <w:b/>
                <w:i/>
                <w:sz w:val="12"/>
                <w:szCs w:val="12"/>
              </w:rPr>
              <w:t>Secteur 3</w:t>
            </w:r>
          </w:p>
          <w:p w14:paraId="5EAB0CB8" w14:textId="77777777" w:rsidR="00D7042D" w:rsidRPr="005A0861" w:rsidRDefault="00D7042D" w:rsidP="00C67147">
            <w:pPr>
              <w:spacing w:after="0" w:line="240" w:lineRule="auto"/>
              <w:jc w:val="center"/>
              <w:rPr>
                <w:rFonts w:ascii="Times New Roman" w:eastAsia="Calibri" w:hAnsi="Times New Roman"/>
                <w:b/>
                <w:i/>
                <w:sz w:val="12"/>
                <w:szCs w:val="12"/>
              </w:rPr>
            </w:pPr>
          </w:p>
          <w:p w14:paraId="6313D3FF"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Sciences et technologie</w:t>
            </w:r>
          </w:p>
          <w:p w14:paraId="0AB8BFB9"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701" w:type="dxa"/>
            <w:shd w:val="clear" w:color="auto" w:fill="auto"/>
          </w:tcPr>
          <w:p w14:paraId="6C9FC6C4" w14:textId="77777777" w:rsidR="00D7042D" w:rsidRPr="00DB3FB7" w:rsidRDefault="00D7042D" w:rsidP="00C67147">
            <w:pPr>
              <w:spacing w:after="0" w:line="18" w:lineRule="atLeast"/>
              <w:rPr>
                <w:rFonts w:ascii="Times New Roman" w:eastAsia="Calibri" w:hAnsi="Times New Roman"/>
                <w:sz w:val="4"/>
                <w:szCs w:val="4"/>
              </w:rPr>
            </w:pPr>
          </w:p>
          <w:p w14:paraId="48992DA3"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UFR Sciences et techniques</w:t>
            </w:r>
          </w:p>
          <w:p w14:paraId="3778975D" w14:textId="77777777" w:rsidR="00D7042D" w:rsidRPr="00DB3FB7" w:rsidRDefault="00D7042D" w:rsidP="00C67147">
            <w:pPr>
              <w:spacing w:after="0" w:line="18" w:lineRule="atLeast"/>
              <w:rPr>
                <w:rFonts w:ascii="Times New Roman" w:eastAsia="Calibri" w:hAnsi="Times New Roman"/>
                <w:sz w:val="10"/>
                <w:szCs w:val="10"/>
              </w:rPr>
            </w:pPr>
          </w:p>
          <w:p w14:paraId="285399C3"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UFR Sciences de la vie, de la terre et de l’environnement (SVTE)</w:t>
            </w:r>
          </w:p>
          <w:p w14:paraId="2A3E928D" w14:textId="77777777" w:rsidR="00D7042D" w:rsidRPr="00DB3FB7" w:rsidRDefault="00D7042D" w:rsidP="00C67147">
            <w:pPr>
              <w:spacing w:after="0" w:line="18" w:lineRule="atLeast"/>
              <w:rPr>
                <w:rFonts w:ascii="Times New Roman" w:eastAsia="Calibri" w:hAnsi="Times New Roman"/>
                <w:sz w:val="10"/>
                <w:szCs w:val="10"/>
              </w:rPr>
            </w:pPr>
          </w:p>
          <w:p w14:paraId="3D88F45A"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Institut universitaire de la vigne et du vin (IUVV)</w:t>
            </w:r>
          </w:p>
          <w:p w14:paraId="4A130553" w14:textId="77777777" w:rsidR="00D7042D" w:rsidRPr="00DB3FB7" w:rsidRDefault="00D7042D" w:rsidP="00C67147">
            <w:pPr>
              <w:spacing w:after="0" w:line="18" w:lineRule="atLeast"/>
              <w:rPr>
                <w:rFonts w:ascii="Times New Roman" w:eastAsia="Calibri" w:hAnsi="Times New Roman"/>
                <w:sz w:val="10"/>
                <w:szCs w:val="10"/>
              </w:rPr>
            </w:pPr>
          </w:p>
          <w:p w14:paraId="56C018D1"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Institut supérieur de l’automobile et des transports (ISAT)</w:t>
            </w:r>
          </w:p>
          <w:p w14:paraId="2284F7B3" w14:textId="77777777" w:rsidR="00D7042D" w:rsidRPr="00DB3FB7" w:rsidRDefault="00D7042D" w:rsidP="00C67147">
            <w:pPr>
              <w:spacing w:after="0" w:line="18" w:lineRule="atLeast"/>
              <w:rPr>
                <w:rFonts w:ascii="Times New Roman" w:eastAsia="Calibri" w:hAnsi="Times New Roman"/>
                <w:sz w:val="10"/>
                <w:szCs w:val="10"/>
              </w:rPr>
            </w:pPr>
          </w:p>
          <w:p w14:paraId="621F4579" w14:textId="77777777" w:rsidR="00D7042D" w:rsidRPr="005A0861" w:rsidRDefault="00D7042D" w:rsidP="00C67147">
            <w:pPr>
              <w:spacing w:after="0" w:line="18" w:lineRule="atLeast"/>
              <w:rPr>
                <w:rFonts w:ascii="Times New Roman" w:eastAsia="Calibri" w:hAnsi="Times New Roman"/>
                <w:sz w:val="12"/>
                <w:szCs w:val="12"/>
              </w:rPr>
            </w:pPr>
            <w:r>
              <w:rPr>
                <w:rFonts w:ascii="Times New Roman" w:eastAsia="Calibri" w:hAnsi="Times New Roman"/>
                <w:sz w:val="12"/>
                <w:szCs w:val="12"/>
              </w:rPr>
              <w:t>POLYTECH</w:t>
            </w:r>
          </w:p>
          <w:p w14:paraId="64B91CAE" w14:textId="77777777" w:rsidR="00D7042D" w:rsidRPr="00DB3FB7" w:rsidRDefault="00D7042D" w:rsidP="00C67147">
            <w:pPr>
              <w:spacing w:after="0" w:line="18" w:lineRule="atLeast"/>
              <w:rPr>
                <w:rFonts w:ascii="Times New Roman" w:eastAsia="Calibri" w:hAnsi="Times New Roman"/>
                <w:sz w:val="10"/>
                <w:szCs w:val="10"/>
              </w:rPr>
            </w:pPr>
          </w:p>
          <w:p w14:paraId="2C8E245E" w14:textId="77777777" w:rsidR="00D7042D"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 xml:space="preserve">IUT pour les Départements </w:t>
            </w:r>
            <w:r>
              <w:rPr>
                <w:rFonts w:ascii="Times New Roman" w:eastAsia="Calibri" w:hAnsi="Times New Roman"/>
                <w:sz w:val="12"/>
                <w:szCs w:val="12"/>
              </w:rPr>
              <w:t>c</w:t>
            </w:r>
            <w:r w:rsidRPr="005A0861">
              <w:rPr>
                <w:rFonts w:ascii="Times New Roman" w:eastAsia="Calibri" w:hAnsi="Times New Roman"/>
                <w:sz w:val="12"/>
                <w:szCs w:val="12"/>
              </w:rPr>
              <w:t>oncernés</w:t>
            </w:r>
          </w:p>
          <w:p w14:paraId="6415E5DD" w14:textId="77777777" w:rsidR="00D7042D" w:rsidRPr="00DB3FB7" w:rsidRDefault="00D7042D" w:rsidP="00C67147">
            <w:pPr>
              <w:spacing w:after="0" w:line="18" w:lineRule="atLeast"/>
              <w:rPr>
                <w:rFonts w:ascii="Times New Roman" w:eastAsia="Calibri" w:hAnsi="Times New Roman"/>
                <w:sz w:val="4"/>
                <w:szCs w:val="4"/>
              </w:rPr>
            </w:pPr>
          </w:p>
        </w:tc>
        <w:tc>
          <w:tcPr>
            <w:tcW w:w="709" w:type="dxa"/>
            <w:shd w:val="clear" w:color="auto" w:fill="auto"/>
            <w:vAlign w:val="center"/>
          </w:tcPr>
          <w:p w14:paraId="37204692"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4</w:t>
            </w:r>
          </w:p>
        </w:tc>
        <w:tc>
          <w:tcPr>
            <w:tcW w:w="708" w:type="dxa"/>
            <w:vMerge w:val="restart"/>
            <w:shd w:val="clear" w:color="auto" w:fill="auto"/>
            <w:vAlign w:val="center"/>
          </w:tcPr>
          <w:p w14:paraId="6C402F78"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4</w:t>
            </w:r>
          </w:p>
        </w:tc>
        <w:tc>
          <w:tcPr>
            <w:tcW w:w="851" w:type="dxa"/>
            <w:tcBorders>
              <w:bottom w:val="single" w:sz="4" w:space="0" w:color="auto"/>
            </w:tcBorders>
            <w:shd w:val="clear" w:color="auto" w:fill="auto"/>
            <w:vAlign w:val="center"/>
          </w:tcPr>
          <w:p w14:paraId="756A0607"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4</w:t>
            </w:r>
          </w:p>
        </w:tc>
        <w:tc>
          <w:tcPr>
            <w:tcW w:w="850" w:type="dxa"/>
            <w:vMerge/>
            <w:tcBorders>
              <w:top w:val="nil"/>
              <w:bottom w:val="nil"/>
            </w:tcBorders>
            <w:shd w:val="clear" w:color="auto" w:fill="auto"/>
            <w:vAlign w:val="center"/>
          </w:tcPr>
          <w:p w14:paraId="7F76290F"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560" w:type="dxa"/>
            <w:tcBorders>
              <w:top w:val="nil"/>
              <w:bottom w:val="nil"/>
            </w:tcBorders>
          </w:tcPr>
          <w:p w14:paraId="731221A7" w14:textId="77777777" w:rsidR="00D7042D" w:rsidRPr="005A0861" w:rsidRDefault="00D7042D" w:rsidP="00C67147">
            <w:pPr>
              <w:spacing w:after="0" w:line="240" w:lineRule="auto"/>
              <w:jc w:val="center"/>
              <w:rPr>
                <w:rFonts w:ascii="Times New Roman" w:eastAsia="Calibri" w:hAnsi="Times New Roman"/>
                <w:sz w:val="12"/>
                <w:szCs w:val="12"/>
              </w:rPr>
            </w:pPr>
            <w:r w:rsidRPr="00E92FFF">
              <w:rPr>
                <w:rFonts w:ascii="Times New Roman" w:eastAsia="Calibri" w:hAnsi="Times New Roman"/>
                <w:color w:val="FF0000"/>
                <w:sz w:val="12"/>
                <w:szCs w:val="12"/>
              </w:rPr>
              <w:t>1</w:t>
            </w:r>
          </w:p>
        </w:tc>
        <w:tc>
          <w:tcPr>
            <w:tcW w:w="1134" w:type="dxa"/>
            <w:vMerge/>
            <w:tcBorders>
              <w:top w:val="nil"/>
              <w:bottom w:val="nil"/>
            </w:tcBorders>
            <w:shd w:val="clear" w:color="auto" w:fill="auto"/>
            <w:vAlign w:val="center"/>
          </w:tcPr>
          <w:p w14:paraId="19A1F197"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134" w:type="dxa"/>
            <w:tcBorders>
              <w:top w:val="nil"/>
              <w:bottom w:val="nil"/>
            </w:tcBorders>
          </w:tcPr>
          <w:p w14:paraId="74BDF350" w14:textId="77777777" w:rsidR="00D7042D" w:rsidRPr="005A0861" w:rsidRDefault="00D7042D" w:rsidP="00C67147">
            <w:pPr>
              <w:spacing w:after="0" w:line="240" w:lineRule="auto"/>
              <w:jc w:val="center"/>
              <w:rPr>
                <w:rFonts w:ascii="Times New Roman" w:eastAsia="Calibri" w:hAnsi="Times New Roman"/>
                <w:sz w:val="12"/>
                <w:szCs w:val="12"/>
              </w:rPr>
            </w:pPr>
          </w:p>
        </w:tc>
      </w:tr>
      <w:tr w:rsidR="00D7042D" w:rsidRPr="005A0861" w14:paraId="08711F13" w14:textId="77777777" w:rsidTr="00C67147">
        <w:trPr>
          <w:trHeight w:val="827"/>
          <w:jc w:val="center"/>
        </w:trPr>
        <w:tc>
          <w:tcPr>
            <w:tcW w:w="846" w:type="dxa"/>
            <w:shd w:val="clear" w:color="auto" w:fill="auto"/>
            <w:vAlign w:val="center"/>
          </w:tcPr>
          <w:p w14:paraId="57B47F85" w14:textId="77777777" w:rsidR="00D7042D" w:rsidRDefault="00D7042D" w:rsidP="00C67147">
            <w:pPr>
              <w:spacing w:after="0" w:line="240" w:lineRule="auto"/>
              <w:jc w:val="center"/>
              <w:rPr>
                <w:rFonts w:ascii="Times New Roman" w:eastAsia="Calibri" w:hAnsi="Times New Roman"/>
                <w:b/>
                <w:i/>
                <w:sz w:val="12"/>
                <w:szCs w:val="12"/>
              </w:rPr>
            </w:pPr>
            <w:r w:rsidRPr="005A0861">
              <w:rPr>
                <w:rFonts w:ascii="Times New Roman" w:eastAsia="Calibri" w:hAnsi="Times New Roman"/>
                <w:b/>
                <w:i/>
                <w:sz w:val="12"/>
                <w:szCs w:val="12"/>
              </w:rPr>
              <w:t>Secteur 4</w:t>
            </w:r>
          </w:p>
          <w:p w14:paraId="428CFAAA" w14:textId="77777777" w:rsidR="00D7042D" w:rsidRPr="005A0861" w:rsidRDefault="00D7042D" w:rsidP="00C67147">
            <w:pPr>
              <w:spacing w:after="0" w:line="240" w:lineRule="auto"/>
              <w:jc w:val="center"/>
              <w:rPr>
                <w:rFonts w:ascii="Times New Roman" w:eastAsia="Calibri" w:hAnsi="Times New Roman"/>
                <w:b/>
                <w:i/>
                <w:sz w:val="12"/>
                <w:szCs w:val="12"/>
              </w:rPr>
            </w:pPr>
          </w:p>
          <w:p w14:paraId="3579346F"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Disciplines de santé</w:t>
            </w:r>
          </w:p>
        </w:tc>
        <w:tc>
          <w:tcPr>
            <w:tcW w:w="1701" w:type="dxa"/>
            <w:shd w:val="clear" w:color="auto" w:fill="auto"/>
          </w:tcPr>
          <w:p w14:paraId="05DD56A7" w14:textId="77777777" w:rsidR="00D7042D" w:rsidRPr="00036C18" w:rsidRDefault="00D7042D" w:rsidP="00C67147">
            <w:pPr>
              <w:spacing w:after="0" w:line="18" w:lineRule="atLeast"/>
              <w:rPr>
                <w:rFonts w:ascii="Times New Roman" w:eastAsia="Calibri" w:hAnsi="Times New Roman"/>
                <w:sz w:val="4"/>
                <w:szCs w:val="4"/>
              </w:rPr>
            </w:pPr>
          </w:p>
          <w:p w14:paraId="1751ED5B"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UFR des sciences de santé</w:t>
            </w:r>
          </w:p>
          <w:p w14:paraId="3D0B87BD" w14:textId="77777777" w:rsidR="00D7042D" w:rsidRPr="00036C18" w:rsidRDefault="00D7042D" w:rsidP="00C67147">
            <w:pPr>
              <w:spacing w:after="0" w:line="18" w:lineRule="atLeast"/>
              <w:rPr>
                <w:rFonts w:ascii="Times New Roman" w:eastAsia="Calibri" w:hAnsi="Times New Roman"/>
                <w:sz w:val="10"/>
                <w:szCs w:val="10"/>
              </w:rPr>
            </w:pPr>
          </w:p>
          <w:p w14:paraId="7E6322AA" w14:textId="77777777" w:rsidR="00D7042D" w:rsidRPr="005A0861" w:rsidRDefault="00D7042D" w:rsidP="00C67147">
            <w:pPr>
              <w:spacing w:after="0" w:line="18" w:lineRule="atLeast"/>
              <w:rPr>
                <w:rFonts w:ascii="Times New Roman" w:eastAsia="Calibri" w:hAnsi="Times New Roman"/>
                <w:sz w:val="12"/>
                <w:szCs w:val="12"/>
              </w:rPr>
            </w:pPr>
            <w:r w:rsidRPr="005A0861">
              <w:rPr>
                <w:rFonts w:ascii="Times New Roman" w:eastAsia="Calibri" w:hAnsi="Times New Roman"/>
                <w:sz w:val="12"/>
                <w:szCs w:val="12"/>
              </w:rPr>
              <w:t>UFR Sciences et techniques des activités physiques et sportives (STAPS)</w:t>
            </w:r>
          </w:p>
        </w:tc>
        <w:tc>
          <w:tcPr>
            <w:tcW w:w="709" w:type="dxa"/>
            <w:shd w:val="clear" w:color="auto" w:fill="auto"/>
            <w:vAlign w:val="center"/>
          </w:tcPr>
          <w:p w14:paraId="3C35DF20"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2</w:t>
            </w:r>
          </w:p>
        </w:tc>
        <w:tc>
          <w:tcPr>
            <w:tcW w:w="708" w:type="dxa"/>
            <w:vMerge/>
            <w:shd w:val="clear" w:color="auto" w:fill="auto"/>
          </w:tcPr>
          <w:p w14:paraId="79BDA2C4" w14:textId="77777777" w:rsidR="00D7042D" w:rsidRPr="005A0861" w:rsidRDefault="00D7042D" w:rsidP="00C67147">
            <w:pPr>
              <w:spacing w:after="0" w:line="240" w:lineRule="auto"/>
              <w:rPr>
                <w:rFonts w:ascii="Times New Roman" w:eastAsia="Calibri" w:hAnsi="Times New Roman"/>
                <w:sz w:val="12"/>
                <w:szCs w:val="12"/>
              </w:rPr>
            </w:pPr>
          </w:p>
        </w:tc>
        <w:tc>
          <w:tcPr>
            <w:tcW w:w="851" w:type="dxa"/>
            <w:tcBorders>
              <w:bottom w:val="nil"/>
            </w:tcBorders>
            <w:shd w:val="clear" w:color="auto" w:fill="auto"/>
            <w:vAlign w:val="center"/>
          </w:tcPr>
          <w:p w14:paraId="7B1A38BA" w14:textId="77777777" w:rsidR="00D7042D" w:rsidRPr="005A0861" w:rsidRDefault="00D7042D" w:rsidP="00C67147">
            <w:pPr>
              <w:spacing w:after="0" w:line="240" w:lineRule="auto"/>
              <w:jc w:val="center"/>
              <w:rPr>
                <w:rFonts w:ascii="Times New Roman" w:eastAsia="Calibri" w:hAnsi="Times New Roman"/>
                <w:sz w:val="12"/>
                <w:szCs w:val="12"/>
              </w:rPr>
            </w:pPr>
            <w:r w:rsidRPr="005A0861">
              <w:rPr>
                <w:rFonts w:ascii="Times New Roman" w:eastAsia="Calibri" w:hAnsi="Times New Roman"/>
                <w:sz w:val="12"/>
                <w:szCs w:val="12"/>
              </w:rPr>
              <w:t>4</w:t>
            </w:r>
          </w:p>
        </w:tc>
        <w:tc>
          <w:tcPr>
            <w:tcW w:w="850" w:type="dxa"/>
            <w:vMerge/>
            <w:tcBorders>
              <w:top w:val="nil"/>
              <w:bottom w:val="nil"/>
            </w:tcBorders>
            <w:shd w:val="clear" w:color="auto" w:fill="auto"/>
            <w:vAlign w:val="center"/>
          </w:tcPr>
          <w:p w14:paraId="37FF3DC5"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560" w:type="dxa"/>
            <w:tcBorders>
              <w:top w:val="nil"/>
              <w:bottom w:val="nil"/>
            </w:tcBorders>
          </w:tcPr>
          <w:p w14:paraId="55F16E54"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134" w:type="dxa"/>
            <w:vMerge/>
            <w:tcBorders>
              <w:top w:val="nil"/>
              <w:bottom w:val="nil"/>
            </w:tcBorders>
            <w:shd w:val="clear" w:color="auto" w:fill="auto"/>
            <w:vAlign w:val="center"/>
          </w:tcPr>
          <w:p w14:paraId="2A227C76" w14:textId="77777777" w:rsidR="00D7042D" w:rsidRPr="005A0861" w:rsidRDefault="00D7042D" w:rsidP="00C67147">
            <w:pPr>
              <w:spacing w:after="0" w:line="240" w:lineRule="auto"/>
              <w:jc w:val="center"/>
              <w:rPr>
                <w:rFonts w:ascii="Times New Roman" w:eastAsia="Calibri" w:hAnsi="Times New Roman"/>
                <w:sz w:val="12"/>
                <w:szCs w:val="12"/>
              </w:rPr>
            </w:pPr>
          </w:p>
        </w:tc>
        <w:tc>
          <w:tcPr>
            <w:tcW w:w="1134" w:type="dxa"/>
            <w:tcBorders>
              <w:top w:val="nil"/>
              <w:bottom w:val="nil"/>
            </w:tcBorders>
          </w:tcPr>
          <w:p w14:paraId="080D7C95" w14:textId="77777777" w:rsidR="00D7042D" w:rsidRPr="005A0861" w:rsidRDefault="00D7042D" w:rsidP="00C67147">
            <w:pPr>
              <w:spacing w:after="0" w:line="240" w:lineRule="auto"/>
              <w:jc w:val="center"/>
              <w:rPr>
                <w:rFonts w:ascii="Times New Roman" w:eastAsia="Calibri" w:hAnsi="Times New Roman"/>
                <w:sz w:val="12"/>
                <w:szCs w:val="12"/>
              </w:rPr>
            </w:pPr>
          </w:p>
        </w:tc>
      </w:tr>
      <w:tr w:rsidR="00D7042D" w:rsidRPr="005A0861" w14:paraId="701A3E79" w14:textId="77777777" w:rsidTr="00C67147">
        <w:trPr>
          <w:trHeight w:val="413"/>
          <w:jc w:val="center"/>
        </w:trPr>
        <w:tc>
          <w:tcPr>
            <w:tcW w:w="2547" w:type="dxa"/>
            <w:gridSpan w:val="2"/>
            <w:shd w:val="clear" w:color="auto" w:fill="F2F2F2"/>
            <w:vAlign w:val="center"/>
          </w:tcPr>
          <w:p w14:paraId="76C1BF31" w14:textId="77777777" w:rsidR="00D7042D" w:rsidRPr="005A0861" w:rsidRDefault="00D7042D" w:rsidP="00C67147">
            <w:pPr>
              <w:spacing w:after="0" w:line="240" w:lineRule="auto"/>
              <w:rPr>
                <w:rFonts w:ascii="Times New Roman" w:eastAsia="Calibri" w:hAnsi="Times New Roman"/>
                <w:b/>
                <w:sz w:val="12"/>
                <w:szCs w:val="12"/>
              </w:rPr>
            </w:pPr>
            <w:r w:rsidRPr="005A0861">
              <w:rPr>
                <w:rFonts w:ascii="Times New Roman" w:eastAsia="Calibri" w:hAnsi="Times New Roman"/>
                <w:b/>
                <w:sz w:val="12"/>
                <w:szCs w:val="12"/>
              </w:rPr>
              <w:t>TOTAL GENERAL</w:t>
            </w:r>
          </w:p>
        </w:tc>
        <w:tc>
          <w:tcPr>
            <w:tcW w:w="709" w:type="dxa"/>
            <w:shd w:val="clear" w:color="auto" w:fill="F2F2F2"/>
            <w:vAlign w:val="center"/>
          </w:tcPr>
          <w:p w14:paraId="01D0A9D9"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8</w:t>
            </w:r>
          </w:p>
        </w:tc>
        <w:tc>
          <w:tcPr>
            <w:tcW w:w="708" w:type="dxa"/>
            <w:shd w:val="clear" w:color="auto" w:fill="F2F2F2"/>
            <w:vAlign w:val="center"/>
          </w:tcPr>
          <w:p w14:paraId="3D10A4CD"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8</w:t>
            </w:r>
          </w:p>
        </w:tc>
        <w:tc>
          <w:tcPr>
            <w:tcW w:w="851" w:type="dxa"/>
            <w:shd w:val="clear" w:color="auto" w:fill="F2F2F2"/>
            <w:vAlign w:val="center"/>
          </w:tcPr>
          <w:p w14:paraId="428F2471"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16</w:t>
            </w:r>
          </w:p>
        </w:tc>
        <w:tc>
          <w:tcPr>
            <w:tcW w:w="850" w:type="dxa"/>
            <w:shd w:val="clear" w:color="auto" w:fill="F2F2F2"/>
            <w:vAlign w:val="center"/>
          </w:tcPr>
          <w:p w14:paraId="0875D6F9"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4</w:t>
            </w:r>
          </w:p>
        </w:tc>
        <w:tc>
          <w:tcPr>
            <w:tcW w:w="1560" w:type="dxa"/>
            <w:shd w:val="clear" w:color="auto" w:fill="F2F2F2"/>
          </w:tcPr>
          <w:p w14:paraId="2BC4D2B8" w14:textId="77777777" w:rsidR="00D7042D" w:rsidRPr="0025450F" w:rsidRDefault="00D7042D" w:rsidP="00C67147">
            <w:pPr>
              <w:spacing w:after="0" w:line="240" w:lineRule="auto"/>
              <w:jc w:val="center"/>
              <w:rPr>
                <w:rFonts w:ascii="Times New Roman" w:eastAsia="Calibri" w:hAnsi="Times New Roman"/>
                <w:b/>
                <w:sz w:val="12"/>
                <w:szCs w:val="12"/>
              </w:rPr>
            </w:pPr>
          </w:p>
          <w:p w14:paraId="38D4A287" w14:textId="77777777" w:rsidR="00D7042D" w:rsidRPr="005A0861" w:rsidRDefault="00D7042D" w:rsidP="00C67147">
            <w:pPr>
              <w:spacing w:after="0" w:line="240" w:lineRule="auto"/>
              <w:jc w:val="center"/>
              <w:rPr>
                <w:rFonts w:ascii="Times New Roman" w:eastAsia="Calibri" w:hAnsi="Times New Roman"/>
                <w:b/>
                <w:sz w:val="12"/>
                <w:szCs w:val="12"/>
              </w:rPr>
            </w:pPr>
            <w:r w:rsidRPr="00E92FFF">
              <w:rPr>
                <w:rFonts w:ascii="Times New Roman" w:eastAsia="Calibri" w:hAnsi="Times New Roman"/>
                <w:b/>
                <w:color w:val="FF0000"/>
                <w:sz w:val="12"/>
                <w:szCs w:val="12"/>
              </w:rPr>
              <w:t>1</w:t>
            </w:r>
          </w:p>
        </w:tc>
        <w:tc>
          <w:tcPr>
            <w:tcW w:w="1134" w:type="dxa"/>
            <w:shd w:val="clear" w:color="auto" w:fill="F2F2F2"/>
            <w:vAlign w:val="center"/>
          </w:tcPr>
          <w:p w14:paraId="506BEC09" w14:textId="77777777" w:rsidR="00D7042D" w:rsidRPr="005A0861" w:rsidRDefault="00D7042D" w:rsidP="00C67147">
            <w:pPr>
              <w:spacing w:after="0" w:line="240" w:lineRule="auto"/>
              <w:jc w:val="center"/>
              <w:rPr>
                <w:rFonts w:ascii="Times New Roman" w:eastAsia="Calibri" w:hAnsi="Times New Roman"/>
                <w:b/>
                <w:sz w:val="12"/>
                <w:szCs w:val="12"/>
              </w:rPr>
            </w:pPr>
            <w:r w:rsidRPr="005A0861">
              <w:rPr>
                <w:rFonts w:ascii="Times New Roman" w:eastAsia="Calibri" w:hAnsi="Times New Roman"/>
                <w:b/>
                <w:sz w:val="12"/>
                <w:szCs w:val="12"/>
              </w:rPr>
              <w:t>4</w:t>
            </w:r>
          </w:p>
        </w:tc>
        <w:tc>
          <w:tcPr>
            <w:tcW w:w="1134" w:type="dxa"/>
            <w:shd w:val="clear" w:color="auto" w:fill="F2F2F2"/>
            <w:vAlign w:val="center"/>
          </w:tcPr>
          <w:p w14:paraId="574AEAB0" w14:textId="77777777" w:rsidR="00D7042D" w:rsidRPr="005A0861" w:rsidRDefault="00D7042D" w:rsidP="00C67147">
            <w:pPr>
              <w:spacing w:after="0" w:line="240" w:lineRule="auto"/>
              <w:jc w:val="center"/>
              <w:rPr>
                <w:rFonts w:ascii="Times New Roman" w:eastAsia="Calibri" w:hAnsi="Times New Roman"/>
                <w:b/>
                <w:sz w:val="12"/>
                <w:szCs w:val="12"/>
              </w:rPr>
            </w:pPr>
            <w:r>
              <w:rPr>
                <w:rFonts w:ascii="Times New Roman" w:eastAsia="Calibri" w:hAnsi="Times New Roman"/>
                <w:b/>
                <w:sz w:val="12"/>
                <w:szCs w:val="12"/>
              </w:rPr>
              <w:t>1</w:t>
            </w:r>
          </w:p>
        </w:tc>
      </w:tr>
    </w:tbl>
    <w:p w14:paraId="4DC04216" w14:textId="63B42FB7" w:rsidR="000F50CB" w:rsidRDefault="000F50CB" w:rsidP="00586DEB">
      <w:pPr>
        <w:rPr>
          <w:rFonts w:ascii="Times New Roman" w:hAnsi="Times New Roman"/>
          <w:b/>
          <w:bCs/>
          <w:iCs/>
          <w:sz w:val="32"/>
          <w:szCs w:val="32"/>
        </w:rPr>
      </w:pPr>
    </w:p>
    <w:p w14:paraId="60B6B67A" w14:textId="1D409B2B" w:rsidR="00586DEB" w:rsidRPr="006D63FD" w:rsidRDefault="00586DEB" w:rsidP="00AD7EB0">
      <w:pPr>
        <w:ind w:right="-864"/>
        <w:rPr>
          <w:rFonts w:ascii="Times New Roman" w:hAnsi="Times New Roman"/>
          <w:sz w:val="32"/>
          <w:szCs w:val="32"/>
        </w:rPr>
      </w:pPr>
    </w:p>
    <w:p w14:paraId="7B34A804" w14:textId="77777777" w:rsidR="00D2157D" w:rsidRDefault="00D2157D" w:rsidP="00586DEB">
      <w:pPr>
        <w:ind w:right="-30"/>
        <w:rPr>
          <w:rFonts w:ascii="Times New Roman" w:hAnsi="Times New Roman"/>
          <w:sz w:val="32"/>
          <w:szCs w:val="32"/>
        </w:rPr>
      </w:pPr>
    </w:p>
    <w:p w14:paraId="610EFF71" w14:textId="4E940FF4" w:rsidR="00D2157D" w:rsidRDefault="00D2157D" w:rsidP="00586DEB">
      <w:pPr>
        <w:ind w:right="-30"/>
        <w:rPr>
          <w:rFonts w:ascii="Times New Roman" w:hAnsi="Times New Roman"/>
          <w:sz w:val="32"/>
          <w:szCs w:val="32"/>
        </w:rPr>
      </w:pPr>
    </w:p>
    <w:p w14:paraId="2134E68C" w14:textId="057D59B6" w:rsidR="00D7042D" w:rsidRDefault="00D7042D" w:rsidP="00586DEB">
      <w:pPr>
        <w:ind w:right="-30"/>
        <w:rPr>
          <w:rFonts w:ascii="Times New Roman" w:hAnsi="Times New Roman"/>
          <w:sz w:val="32"/>
          <w:szCs w:val="32"/>
        </w:rPr>
      </w:pPr>
    </w:p>
    <w:p w14:paraId="34E74E38" w14:textId="28B08F8A" w:rsidR="00D7042D" w:rsidRDefault="00D7042D" w:rsidP="00586DEB">
      <w:pPr>
        <w:ind w:right="-30"/>
        <w:rPr>
          <w:rFonts w:ascii="Times New Roman" w:hAnsi="Times New Roman"/>
          <w:sz w:val="32"/>
          <w:szCs w:val="32"/>
        </w:rPr>
      </w:pPr>
    </w:p>
    <w:p w14:paraId="187F68C4" w14:textId="6AE2F38E" w:rsidR="00D7042D" w:rsidRDefault="00D7042D" w:rsidP="00586DEB">
      <w:pPr>
        <w:ind w:right="-30"/>
        <w:rPr>
          <w:rFonts w:ascii="Times New Roman" w:hAnsi="Times New Roman"/>
          <w:sz w:val="32"/>
          <w:szCs w:val="32"/>
        </w:rPr>
      </w:pPr>
    </w:p>
    <w:p w14:paraId="1FA66BF3" w14:textId="4E880957" w:rsidR="00D7042D" w:rsidRDefault="00D7042D" w:rsidP="00586DEB">
      <w:pPr>
        <w:ind w:right="-30"/>
        <w:rPr>
          <w:rFonts w:ascii="Times New Roman" w:hAnsi="Times New Roman"/>
          <w:sz w:val="32"/>
          <w:szCs w:val="32"/>
        </w:rPr>
      </w:pPr>
    </w:p>
    <w:p w14:paraId="5F38FCFC" w14:textId="284E3D3E" w:rsidR="00D2157D" w:rsidRDefault="00D2157D" w:rsidP="00586DEB">
      <w:pPr>
        <w:ind w:right="-30"/>
        <w:rPr>
          <w:rFonts w:ascii="Times New Roman" w:hAnsi="Times New Roman"/>
          <w:sz w:val="32"/>
          <w:szCs w:val="32"/>
        </w:rPr>
      </w:pPr>
    </w:p>
    <w:p w14:paraId="5FDAA7A4" w14:textId="77777777" w:rsidR="00D2157D" w:rsidRPr="006D63FD" w:rsidRDefault="00D2157D" w:rsidP="00586DEB">
      <w:pPr>
        <w:ind w:right="-30"/>
        <w:rPr>
          <w:rFonts w:ascii="Times New Roman" w:hAnsi="Times New Roman"/>
          <w:sz w:val="32"/>
          <w:szCs w:val="32"/>
        </w:rPr>
      </w:pPr>
    </w:p>
    <w:p w14:paraId="1E4D5B82" w14:textId="77777777" w:rsidR="002C7825" w:rsidRDefault="002C7825" w:rsidP="002C7825">
      <w:pPr>
        <w:ind w:right="-30"/>
        <w:rPr>
          <w:rFonts w:ascii="Times New Roman" w:hAnsi="Times New Roman"/>
          <w:sz w:val="20"/>
          <w:szCs w:val="20"/>
        </w:rPr>
      </w:pPr>
    </w:p>
    <w:p w14:paraId="3D56622D" w14:textId="2864DD64" w:rsidR="002C7825" w:rsidRPr="002C7825" w:rsidRDefault="00F521E7" w:rsidP="002C7825">
      <w:pPr>
        <w:spacing w:after="0" w:line="240" w:lineRule="auto"/>
        <w:ind w:right="-30"/>
        <w:rPr>
          <w:rFonts w:ascii="Times New Roman" w:hAnsi="Times New Roman"/>
          <w:sz w:val="20"/>
          <w:szCs w:val="20"/>
          <w:lang w:eastAsia="fr-FR"/>
        </w:rPr>
      </w:pPr>
      <w:r>
        <w:rPr>
          <w:noProof/>
        </w:rPr>
        <w:drawing>
          <wp:inline distT="0" distB="0" distL="0" distR="0" wp14:anchorId="408E15F4" wp14:editId="4D129F3F">
            <wp:extent cx="819510" cy="508635"/>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7982" cy="513893"/>
                    </a:xfrm>
                    <a:prstGeom prst="rect">
                      <a:avLst/>
                    </a:prstGeom>
                    <a:noFill/>
                  </pic:spPr>
                </pic:pic>
              </a:graphicData>
            </a:graphic>
          </wp:inline>
        </w:drawing>
      </w:r>
      <w:r w:rsidR="002C7825" w:rsidRPr="002C7825">
        <w:rPr>
          <w:rFonts w:ascii="Times New Roman" w:hAnsi="Times New Roman"/>
          <w:sz w:val="20"/>
          <w:szCs w:val="20"/>
          <w:lang w:eastAsia="fr-FR"/>
        </w:rPr>
        <w:tab/>
      </w:r>
      <w:r w:rsidR="002C7825" w:rsidRPr="002C7825">
        <w:rPr>
          <w:rFonts w:ascii="Times New Roman" w:hAnsi="Times New Roman"/>
          <w:sz w:val="20"/>
          <w:szCs w:val="20"/>
          <w:lang w:eastAsia="fr-FR"/>
        </w:rPr>
        <w:tab/>
      </w:r>
      <w:r w:rsidR="002C7825" w:rsidRPr="002C7825">
        <w:rPr>
          <w:rFonts w:ascii="Times New Roman" w:hAnsi="Times New Roman"/>
          <w:sz w:val="20"/>
          <w:szCs w:val="20"/>
          <w:lang w:eastAsia="fr-FR"/>
        </w:rPr>
        <w:tab/>
      </w:r>
      <w:r w:rsidR="002C7825" w:rsidRPr="002C7825">
        <w:rPr>
          <w:rFonts w:ascii="Times New Roman" w:hAnsi="Times New Roman"/>
          <w:sz w:val="20"/>
          <w:szCs w:val="20"/>
          <w:lang w:eastAsia="fr-FR"/>
        </w:rPr>
        <w:tab/>
      </w:r>
      <w:r w:rsidR="002C7825" w:rsidRPr="002C7825">
        <w:rPr>
          <w:rFonts w:ascii="Times New Roman" w:hAnsi="Times New Roman"/>
          <w:sz w:val="20"/>
          <w:szCs w:val="20"/>
          <w:lang w:eastAsia="fr-FR"/>
        </w:rPr>
        <w:tab/>
      </w:r>
      <w:r w:rsidR="002C7825" w:rsidRPr="002C7825">
        <w:rPr>
          <w:rFonts w:ascii="Times New Roman" w:hAnsi="Times New Roman"/>
          <w:sz w:val="20"/>
          <w:szCs w:val="20"/>
          <w:lang w:eastAsia="fr-FR"/>
        </w:rPr>
        <w:tab/>
      </w:r>
      <w:r w:rsidR="002C7825" w:rsidRPr="002C7825">
        <w:rPr>
          <w:rFonts w:ascii="Times New Roman" w:hAnsi="Times New Roman"/>
          <w:sz w:val="20"/>
          <w:szCs w:val="20"/>
          <w:lang w:eastAsia="fr-FR"/>
        </w:rPr>
        <w:tab/>
      </w:r>
      <w:r w:rsidR="002C7825" w:rsidRPr="002C7825">
        <w:rPr>
          <w:rFonts w:ascii="Times New Roman" w:hAnsi="Times New Roman"/>
          <w:sz w:val="20"/>
          <w:szCs w:val="20"/>
          <w:lang w:eastAsia="fr-FR"/>
        </w:rPr>
        <w:tab/>
      </w:r>
      <w:r w:rsidR="002C7825" w:rsidRPr="002C7825">
        <w:rPr>
          <w:rFonts w:ascii="Times New Roman" w:hAnsi="Times New Roman"/>
          <w:sz w:val="20"/>
          <w:szCs w:val="20"/>
          <w:lang w:eastAsia="fr-FR"/>
        </w:rPr>
        <w:tab/>
        <w:t>Annexe 2</w:t>
      </w:r>
      <w:r w:rsidR="002C7825" w:rsidRPr="002C7825">
        <w:rPr>
          <w:rFonts w:ascii="Times New Roman" w:hAnsi="Times New Roman"/>
          <w:sz w:val="20"/>
          <w:szCs w:val="20"/>
          <w:lang w:eastAsia="fr-FR"/>
        </w:rPr>
        <w:br w:type="textWrapping" w:clear="all"/>
      </w:r>
    </w:p>
    <w:p w14:paraId="36014033" w14:textId="77777777" w:rsidR="002C7825" w:rsidRPr="002C7825" w:rsidRDefault="002C7825" w:rsidP="002C7825">
      <w:pPr>
        <w:spacing w:after="0" w:line="240" w:lineRule="auto"/>
        <w:jc w:val="center"/>
        <w:rPr>
          <w:rFonts w:ascii="Times New Roman" w:hAnsi="Times New Roman"/>
          <w:b/>
          <w:bCs/>
          <w:iCs/>
          <w:sz w:val="20"/>
          <w:szCs w:val="20"/>
          <w:lang w:eastAsia="fr-FR"/>
        </w:rPr>
      </w:pPr>
      <w:r w:rsidRPr="002C7825">
        <w:rPr>
          <w:rFonts w:ascii="Times New Roman" w:hAnsi="Times New Roman"/>
          <w:b/>
          <w:bCs/>
          <w:iCs/>
          <w:sz w:val="20"/>
          <w:szCs w:val="20"/>
          <w:lang w:eastAsia="fr-FR"/>
        </w:rPr>
        <w:t xml:space="preserve">ELECTION DES MEMBRES </w:t>
      </w:r>
    </w:p>
    <w:p w14:paraId="0E11BE1E" w14:textId="1C207EDE" w:rsidR="002C7825" w:rsidRPr="002C7825" w:rsidRDefault="002C7825" w:rsidP="00D7042D">
      <w:pPr>
        <w:spacing w:after="0" w:line="240" w:lineRule="auto"/>
        <w:rPr>
          <w:rFonts w:ascii="Times New Roman" w:hAnsi="Times New Roman"/>
          <w:b/>
          <w:bCs/>
          <w:iCs/>
          <w:color w:val="FF0000"/>
          <w:sz w:val="20"/>
          <w:szCs w:val="20"/>
          <w:lang w:eastAsia="fr-FR"/>
        </w:rPr>
      </w:pPr>
    </w:p>
    <w:p w14:paraId="59B74C74" w14:textId="77777777" w:rsidR="002C7825" w:rsidRPr="002C7825" w:rsidRDefault="002C7825" w:rsidP="002C7825">
      <w:pPr>
        <w:spacing w:after="0" w:line="240" w:lineRule="auto"/>
        <w:jc w:val="center"/>
        <w:rPr>
          <w:rFonts w:ascii="Times New Roman" w:hAnsi="Times New Roman"/>
          <w:b/>
          <w:bCs/>
          <w:iCs/>
          <w:color w:val="FF0000"/>
          <w:sz w:val="20"/>
          <w:szCs w:val="20"/>
          <w:lang w:eastAsia="fr-FR"/>
        </w:rPr>
      </w:pPr>
      <w:r w:rsidRPr="002C7825">
        <w:rPr>
          <w:rFonts w:ascii="Times New Roman" w:hAnsi="Times New Roman"/>
          <w:b/>
          <w:bCs/>
          <w:iCs/>
          <w:color w:val="FF0000"/>
          <w:sz w:val="20"/>
          <w:szCs w:val="20"/>
          <w:lang w:eastAsia="fr-FR"/>
        </w:rPr>
        <w:t xml:space="preserve">DE LA COMMISSION DE LA FORMATION ET DE LA VIE UNIVERSITAIRE </w:t>
      </w:r>
    </w:p>
    <w:p w14:paraId="25D04BD2" w14:textId="77777777" w:rsidR="002C7825" w:rsidRPr="002C7825" w:rsidRDefault="002C7825" w:rsidP="002C7825">
      <w:pPr>
        <w:spacing w:after="0" w:line="240" w:lineRule="auto"/>
        <w:jc w:val="center"/>
        <w:rPr>
          <w:rFonts w:ascii="Times New Roman" w:hAnsi="Times New Roman"/>
          <w:b/>
          <w:bCs/>
          <w:iCs/>
          <w:sz w:val="16"/>
          <w:szCs w:val="16"/>
          <w:lang w:eastAsia="fr-FR"/>
        </w:rPr>
      </w:pPr>
    </w:p>
    <w:p w14:paraId="42F96BF7" w14:textId="1C85CA9A" w:rsidR="002C7825" w:rsidRPr="002C7825" w:rsidRDefault="002C7825" w:rsidP="002C7825">
      <w:pPr>
        <w:spacing w:after="0" w:line="240" w:lineRule="auto"/>
        <w:jc w:val="center"/>
        <w:rPr>
          <w:rFonts w:ascii="Times New Roman" w:hAnsi="Times New Roman"/>
          <w:b/>
          <w:bCs/>
          <w:iCs/>
          <w:sz w:val="20"/>
          <w:szCs w:val="20"/>
          <w:lang w:eastAsia="fr-FR"/>
        </w:rPr>
      </w:pPr>
      <w:proofErr w:type="gramStart"/>
      <w:r w:rsidRPr="002C7825">
        <w:rPr>
          <w:rFonts w:ascii="Times New Roman" w:hAnsi="Times New Roman"/>
          <w:b/>
          <w:bCs/>
          <w:iCs/>
          <w:sz w:val="20"/>
          <w:szCs w:val="20"/>
          <w:lang w:eastAsia="fr-FR"/>
        </w:rPr>
        <w:t>de</w:t>
      </w:r>
      <w:proofErr w:type="gramEnd"/>
      <w:r w:rsidRPr="002C7825">
        <w:rPr>
          <w:rFonts w:ascii="Times New Roman" w:hAnsi="Times New Roman"/>
          <w:b/>
          <w:bCs/>
          <w:iCs/>
          <w:sz w:val="20"/>
          <w:szCs w:val="20"/>
          <w:lang w:eastAsia="fr-FR"/>
        </w:rPr>
        <w:t xml:space="preserve"> l’Université Bourgogne</w:t>
      </w:r>
      <w:r w:rsidR="00BB63EE">
        <w:rPr>
          <w:rFonts w:ascii="Times New Roman" w:hAnsi="Times New Roman"/>
          <w:b/>
          <w:bCs/>
          <w:iCs/>
          <w:sz w:val="20"/>
          <w:szCs w:val="20"/>
          <w:lang w:eastAsia="fr-FR"/>
        </w:rPr>
        <w:t xml:space="preserve"> </w:t>
      </w:r>
      <w:bookmarkStart w:id="6" w:name="_Hlk184030174"/>
      <w:r w:rsidR="00BB63EE">
        <w:rPr>
          <w:rFonts w:ascii="Times New Roman" w:hAnsi="Times New Roman"/>
          <w:b/>
          <w:bCs/>
          <w:iCs/>
          <w:sz w:val="20"/>
          <w:szCs w:val="20"/>
          <w:lang w:eastAsia="fr-FR"/>
        </w:rPr>
        <w:t>Europe</w:t>
      </w:r>
      <w:bookmarkEnd w:id="6"/>
    </w:p>
    <w:p w14:paraId="75AFB0CE"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2C79AA91" w14:textId="1CE5ECAD" w:rsidR="002C7825" w:rsidRPr="002C7825" w:rsidRDefault="002C7825" w:rsidP="0095235E">
      <w:pPr>
        <w:spacing w:after="0" w:line="240" w:lineRule="auto"/>
        <w:ind w:right="-280"/>
        <w:jc w:val="center"/>
        <w:rPr>
          <w:rFonts w:ascii="Times New Roman" w:hAnsi="Times New Roman"/>
          <w:b/>
          <w:bCs/>
          <w:i/>
          <w:iCs/>
          <w:sz w:val="20"/>
          <w:szCs w:val="20"/>
          <w:lang w:eastAsia="fr-FR"/>
        </w:rPr>
      </w:pPr>
      <w:bookmarkStart w:id="7" w:name="_Hlk220314375"/>
      <w:r w:rsidRPr="002C7825">
        <w:rPr>
          <w:rFonts w:ascii="Times New Roman" w:hAnsi="Times New Roman"/>
          <w:b/>
          <w:bCs/>
          <w:i/>
          <w:iCs/>
          <w:sz w:val="20"/>
          <w:szCs w:val="20"/>
          <w:lang w:eastAsia="fr-FR"/>
        </w:rPr>
        <w:t xml:space="preserve">Scrutin du </w:t>
      </w:r>
      <w:r w:rsidR="00BC1173">
        <w:rPr>
          <w:rFonts w:ascii="Times New Roman" w:hAnsi="Times New Roman"/>
          <w:b/>
          <w:bCs/>
          <w:i/>
          <w:iCs/>
          <w:sz w:val="20"/>
          <w:szCs w:val="20"/>
          <w:lang w:eastAsia="fr-FR"/>
        </w:rPr>
        <w:t>31 mars 2026</w:t>
      </w:r>
      <w:r w:rsidRPr="002C7825">
        <w:rPr>
          <w:rFonts w:ascii="Times New Roman" w:hAnsi="Times New Roman"/>
          <w:b/>
          <w:bCs/>
          <w:i/>
          <w:iCs/>
          <w:sz w:val="20"/>
          <w:szCs w:val="20"/>
          <w:lang w:eastAsia="fr-FR"/>
        </w:rPr>
        <w:t xml:space="preserve"> </w:t>
      </w:r>
    </w:p>
    <w:bookmarkEnd w:id="7"/>
    <w:p w14:paraId="529134B9"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27A071F4" w14:textId="77777777" w:rsidR="002C7825" w:rsidRPr="002C7825" w:rsidRDefault="002C7825" w:rsidP="002C7825">
      <w:pPr>
        <w:keepNext/>
        <w:spacing w:after="0" w:line="240" w:lineRule="auto"/>
        <w:jc w:val="center"/>
        <w:outlineLvl w:val="0"/>
        <w:rPr>
          <w:rFonts w:ascii="Times New Roman" w:hAnsi="Times New Roman"/>
          <w:b/>
          <w:sz w:val="20"/>
          <w:szCs w:val="20"/>
          <w:lang w:eastAsia="fr-FR"/>
        </w:rPr>
      </w:pPr>
      <w:r w:rsidRPr="002C7825">
        <w:rPr>
          <w:rFonts w:ascii="Times New Roman" w:hAnsi="Times New Roman"/>
          <w:b/>
          <w:sz w:val="20"/>
          <w:szCs w:val="20"/>
          <w:lang w:eastAsia="fr-FR"/>
        </w:rPr>
        <w:t>DECLARATION INDIVIDUELLE DE CANDIDATURE</w:t>
      </w:r>
    </w:p>
    <w:p w14:paraId="514061D3" w14:textId="77777777" w:rsidR="002C7825" w:rsidRPr="002C7825" w:rsidRDefault="002C7825" w:rsidP="002C7825">
      <w:pPr>
        <w:spacing w:after="0" w:line="240" w:lineRule="auto"/>
        <w:ind w:right="-30"/>
        <w:rPr>
          <w:rFonts w:ascii="Times New Roman" w:hAnsi="Times New Roman"/>
          <w:sz w:val="20"/>
          <w:szCs w:val="20"/>
          <w:lang w:eastAsia="fr-FR"/>
        </w:rPr>
      </w:pPr>
    </w:p>
    <w:p w14:paraId="2DF5C0BB" w14:textId="020DDC9D" w:rsidR="002C7825" w:rsidRPr="002C7825" w:rsidRDefault="002C7825" w:rsidP="002C7825">
      <w:pPr>
        <w:spacing w:after="0" w:line="360" w:lineRule="auto"/>
        <w:rPr>
          <w:rFonts w:ascii="Times New Roman" w:hAnsi="Times New Roman"/>
          <w:iCs/>
          <w:sz w:val="20"/>
          <w:szCs w:val="20"/>
          <w:lang w:eastAsia="fr-FR"/>
        </w:rPr>
      </w:pPr>
      <w:r w:rsidRPr="002C7825">
        <w:rPr>
          <w:rFonts w:ascii="Times New Roman" w:hAnsi="Times New Roman"/>
          <w:iCs/>
          <w:sz w:val="20"/>
          <w:szCs w:val="20"/>
          <w:lang w:eastAsia="fr-FR"/>
        </w:rPr>
        <w:t>Je</w:t>
      </w:r>
      <w:r>
        <w:rPr>
          <w:rFonts w:ascii="Times New Roman" w:hAnsi="Times New Roman"/>
          <w:iCs/>
          <w:sz w:val="20"/>
          <w:szCs w:val="20"/>
          <w:lang w:eastAsia="fr-FR"/>
        </w:rPr>
        <w:t xml:space="preserve"> </w:t>
      </w:r>
      <w:r w:rsidRPr="002C7825">
        <w:rPr>
          <w:rFonts w:ascii="Times New Roman" w:hAnsi="Times New Roman"/>
          <w:iCs/>
          <w:sz w:val="20"/>
          <w:szCs w:val="20"/>
          <w:lang w:eastAsia="fr-FR"/>
        </w:rPr>
        <w:t>soussigné(e)……………………………………………………</w:t>
      </w:r>
      <w:proofErr w:type="gramStart"/>
      <w:r w:rsidRPr="002C7825">
        <w:rPr>
          <w:rFonts w:ascii="Times New Roman" w:hAnsi="Times New Roman"/>
          <w:iCs/>
          <w:sz w:val="20"/>
          <w:szCs w:val="20"/>
          <w:lang w:eastAsia="fr-FR"/>
        </w:rPr>
        <w:t>…….</w:t>
      </w:r>
      <w:proofErr w:type="gramEnd"/>
      <w:r w:rsidRPr="002C7825">
        <w:rPr>
          <w:rFonts w:ascii="Times New Roman" w:hAnsi="Times New Roman"/>
          <w:iCs/>
          <w:sz w:val="20"/>
          <w:szCs w:val="20"/>
          <w:lang w:eastAsia="fr-FR"/>
        </w:rPr>
        <w:t>.……………………………………………</w:t>
      </w:r>
    </w:p>
    <w:p w14:paraId="47EFA10C" w14:textId="166D9234" w:rsidR="002C7825" w:rsidRPr="002C7825" w:rsidRDefault="00D7042D" w:rsidP="002C7825">
      <w:pPr>
        <w:spacing w:after="0" w:line="360" w:lineRule="auto"/>
        <w:rPr>
          <w:rFonts w:ascii="Times New Roman" w:hAnsi="Times New Roman"/>
          <w:iCs/>
          <w:sz w:val="20"/>
          <w:szCs w:val="20"/>
          <w:lang w:eastAsia="fr-FR"/>
        </w:rPr>
      </w:pPr>
      <w:proofErr w:type="spellStart"/>
      <w:r>
        <w:rPr>
          <w:rFonts w:ascii="Times New Roman" w:hAnsi="Times New Roman"/>
          <w:iCs/>
          <w:sz w:val="20"/>
          <w:szCs w:val="20"/>
          <w:lang w:eastAsia="fr-FR"/>
        </w:rPr>
        <w:t>Etablissement</w:t>
      </w:r>
      <w:proofErr w:type="spellEnd"/>
      <w:r>
        <w:rPr>
          <w:rFonts w:ascii="Times New Roman" w:hAnsi="Times New Roman"/>
          <w:iCs/>
          <w:sz w:val="20"/>
          <w:szCs w:val="20"/>
          <w:lang w:eastAsia="fr-FR"/>
        </w:rPr>
        <w:t xml:space="preserve">-composante </w:t>
      </w:r>
      <w:r w:rsidR="002C7825" w:rsidRPr="002C7825">
        <w:rPr>
          <w:rFonts w:ascii="Times New Roman" w:hAnsi="Times New Roman"/>
          <w:iCs/>
          <w:sz w:val="20"/>
          <w:szCs w:val="20"/>
          <w:lang w:eastAsia="fr-FR"/>
        </w:rPr>
        <w:t>d'affectation</w:t>
      </w:r>
      <w:proofErr w:type="gramStart"/>
      <w:r w:rsidR="002C7825">
        <w:rPr>
          <w:rFonts w:ascii="Times New Roman" w:hAnsi="Times New Roman"/>
          <w:iCs/>
          <w:sz w:val="20"/>
          <w:szCs w:val="20"/>
          <w:lang w:eastAsia="fr-FR"/>
        </w:rPr>
        <w:t> :</w:t>
      </w:r>
      <w:r w:rsidR="002C7825" w:rsidRPr="002C7825">
        <w:rPr>
          <w:rFonts w:ascii="Times New Roman" w:hAnsi="Times New Roman"/>
          <w:iCs/>
          <w:sz w:val="20"/>
          <w:szCs w:val="20"/>
          <w:lang w:eastAsia="fr-FR"/>
        </w:rPr>
        <w:t>…</w:t>
      </w:r>
      <w:proofErr w:type="gramEnd"/>
      <w:r w:rsidR="002C7825" w:rsidRPr="002C7825">
        <w:rPr>
          <w:rFonts w:ascii="Times New Roman" w:hAnsi="Times New Roman"/>
          <w:iCs/>
          <w:sz w:val="20"/>
          <w:szCs w:val="20"/>
          <w:lang w:eastAsia="fr-FR"/>
        </w:rPr>
        <w:t>……………………………………...………………………………</w:t>
      </w:r>
    </w:p>
    <w:p w14:paraId="4F021E67" w14:textId="561B02FE" w:rsidR="002C7825" w:rsidRPr="002C7825" w:rsidRDefault="002C7825" w:rsidP="002C7825">
      <w:pPr>
        <w:spacing w:after="0" w:line="360" w:lineRule="auto"/>
        <w:rPr>
          <w:rFonts w:ascii="Times New Roman" w:hAnsi="Times New Roman"/>
          <w:iCs/>
          <w:sz w:val="20"/>
          <w:szCs w:val="20"/>
          <w:lang w:eastAsia="fr-FR"/>
        </w:rPr>
      </w:pPr>
      <w:r w:rsidRPr="002C7825">
        <w:rPr>
          <w:rFonts w:ascii="Times New Roman" w:hAnsi="Times New Roman"/>
          <w:iCs/>
          <w:sz w:val="20"/>
          <w:szCs w:val="20"/>
          <w:lang w:eastAsia="fr-FR"/>
        </w:rPr>
        <w:t>Courriel</w:t>
      </w:r>
      <w:proofErr w:type="gramStart"/>
      <w:r w:rsidRPr="002C7825">
        <w:rPr>
          <w:rFonts w:ascii="Times New Roman" w:hAnsi="Times New Roman"/>
          <w:iCs/>
          <w:sz w:val="20"/>
          <w:szCs w:val="20"/>
          <w:lang w:eastAsia="fr-FR"/>
        </w:rPr>
        <w:t> :…</w:t>
      </w:r>
      <w:proofErr w:type="gramEnd"/>
      <w:r w:rsidRPr="002C7825">
        <w:rPr>
          <w:rFonts w:ascii="Times New Roman" w:hAnsi="Times New Roman"/>
          <w:iCs/>
          <w:sz w:val="20"/>
          <w:szCs w:val="20"/>
          <w:lang w:eastAsia="fr-FR"/>
        </w:rPr>
        <w:t>…………………………………………………………………………</w:t>
      </w:r>
      <w:proofErr w:type="gramStart"/>
      <w:r w:rsidRPr="002C7825">
        <w:rPr>
          <w:rFonts w:ascii="Times New Roman" w:hAnsi="Times New Roman"/>
          <w:iCs/>
          <w:sz w:val="20"/>
          <w:szCs w:val="20"/>
          <w:lang w:eastAsia="fr-FR"/>
        </w:rPr>
        <w:t>…….</w:t>
      </w:r>
      <w:proofErr w:type="gramEnd"/>
      <w:r w:rsidRPr="002C7825">
        <w:rPr>
          <w:rFonts w:ascii="Times New Roman" w:hAnsi="Times New Roman"/>
          <w:iCs/>
          <w:sz w:val="20"/>
          <w:szCs w:val="20"/>
          <w:lang w:eastAsia="fr-FR"/>
        </w:rPr>
        <w:t>.…………………</w:t>
      </w:r>
      <w:proofErr w:type="gramStart"/>
      <w:r w:rsidRPr="002C7825">
        <w:rPr>
          <w:rFonts w:ascii="Times New Roman" w:hAnsi="Times New Roman"/>
          <w:iCs/>
          <w:sz w:val="20"/>
          <w:szCs w:val="20"/>
          <w:lang w:eastAsia="fr-FR"/>
        </w:rPr>
        <w:t>…….</w:t>
      </w:r>
      <w:proofErr w:type="gramEnd"/>
      <w:r w:rsidRPr="002C7825">
        <w:rPr>
          <w:rFonts w:ascii="Times New Roman" w:hAnsi="Times New Roman"/>
          <w:iCs/>
          <w:sz w:val="20"/>
          <w:szCs w:val="20"/>
          <w:lang w:eastAsia="fr-FR"/>
        </w:rPr>
        <w:t>…</w:t>
      </w:r>
    </w:p>
    <w:p w14:paraId="1F55357A" w14:textId="120534BD" w:rsidR="002C7825" w:rsidRPr="002C7825" w:rsidRDefault="002C7825" w:rsidP="002C7825">
      <w:pPr>
        <w:spacing w:after="0" w:line="360" w:lineRule="auto"/>
        <w:rPr>
          <w:rFonts w:ascii="Times New Roman" w:hAnsi="Times New Roman"/>
          <w:iCs/>
          <w:sz w:val="20"/>
          <w:szCs w:val="20"/>
          <w:lang w:eastAsia="fr-FR"/>
        </w:rPr>
      </w:pPr>
      <w:r w:rsidRPr="002C7825">
        <w:rPr>
          <w:rFonts w:ascii="Times New Roman" w:hAnsi="Times New Roman"/>
          <w:iCs/>
          <w:sz w:val="20"/>
          <w:szCs w:val="20"/>
          <w:lang w:eastAsia="fr-FR"/>
        </w:rPr>
        <w:t>Date de naissance : ………………………………………………………………………………………</w:t>
      </w:r>
      <w:proofErr w:type="gramStart"/>
      <w:r w:rsidRPr="002C7825">
        <w:rPr>
          <w:rFonts w:ascii="Times New Roman" w:hAnsi="Times New Roman"/>
          <w:iCs/>
          <w:sz w:val="20"/>
          <w:szCs w:val="20"/>
          <w:lang w:eastAsia="fr-FR"/>
        </w:rPr>
        <w:t>…….</w:t>
      </w:r>
      <w:proofErr w:type="gramEnd"/>
      <w:r w:rsidRPr="002C7825">
        <w:rPr>
          <w:rFonts w:ascii="Times New Roman" w:hAnsi="Times New Roman"/>
          <w:iCs/>
          <w:sz w:val="20"/>
          <w:szCs w:val="20"/>
          <w:lang w:eastAsia="fr-FR"/>
        </w:rPr>
        <w:t>……</w:t>
      </w:r>
    </w:p>
    <w:p w14:paraId="20ACB69F" w14:textId="6CC4E929" w:rsidR="002C7825" w:rsidRPr="002C7825" w:rsidRDefault="002C7825" w:rsidP="002C7825">
      <w:pPr>
        <w:spacing w:after="0" w:line="360" w:lineRule="auto"/>
        <w:rPr>
          <w:rFonts w:ascii="Times New Roman" w:hAnsi="Times New Roman"/>
          <w:iCs/>
          <w:sz w:val="20"/>
          <w:szCs w:val="20"/>
          <w:lang w:eastAsia="fr-FR"/>
        </w:rPr>
      </w:pPr>
      <w:r w:rsidRPr="002C7825">
        <w:rPr>
          <w:rFonts w:ascii="Times New Roman" w:hAnsi="Times New Roman"/>
          <w:iCs/>
          <w:sz w:val="20"/>
          <w:szCs w:val="20"/>
          <w:lang w:eastAsia="fr-FR"/>
        </w:rPr>
        <w:t xml:space="preserve">(En cas d’égalité de suffrages, le siège est attribué au plus jeune des candidats susceptibles d’être proclamés élus) </w:t>
      </w:r>
    </w:p>
    <w:p w14:paraId="3E7E3B7C" w14:textId="5E6C2118" w:rsidR="00D7042D" w:rsidRPr="00D7042D" w:rsidRDefault="002C7825" w:rsidP="00D7042D">
      <w:pPr>
        <w:spacing w:after="0" w:line="360" w:lineRule="auto"/>
        <w:rPr>
          <w:rFonts w:ascii="Times New Roman" w:hAnsi="Times New Roman"/>
          <w:b/>
          <w:iCs/>
          <w:sz w:val="20"/>
          <w:szCs w:val="20"/>
          <w:u w:val="single"/>
          <w:lang w:eastAsia="fr-FR"/>
        </w:rPr>
      </w:pPr>
      <w:proofErr w:type="gramStart"/>
      <w:r w:rsidRPr="002C7825">
        <w:rPr>
          <w:rFonts w:ascii="Times New Roman" w:hAnsi="Times New Roman"/>
          <w:iCs/>
          <w:sz w:val="20"/>
          <w:szCs w:val="20"/>
          <w:lang w:eastAsia="fr-FR"/>
        </w:rPr>
        <w:t>déclare</w:t>
      </w:r>
      <w:proofErr w:type="gramEnd"/>
      <w:r w:rsidRPr="002C7825">
        <w:rPr>
          <w:rFonts w:ascii="Times New Roman" w:hAnsi="Times New Roman"/>
          <w:iCs/>
          <w:sz w:val="20"/>
          <w:szCs w:val="20"/>
          <w:lang w:eastAsia="fr-FR"/>
        </w:rPr>
        <w:t xml:space="preserve"> être candidat(e) aux élections de la Commission de la Formation et de la Vie Universitaire (CFVU)</w:t>
      </w:r>
      <w:r w:rsidR="00D7042D">
        <w:rPr>
          <w:rFonts w:ascii="Times New Roman" w:hAnsi="Times New Roman"/>
          <w:iCs/>
          <w:sz w:val="20"/>
          <w:szCs w:val="20"/>
          <w:lang w:eastAsia="fr-FR"/>
        </w:rPr>
        <w:t xml:space="preserve"> </w:t>
      </w:r>
      <w:r w:rsidR="00D7042D" w:rsidRPr="00D7042D">
        <w:rPr>
          <w:rFonts w:ascii="Times New Roman" w:hAnsi="Times New Roman"/>
          <w:iCs/>
          <w:sz w:val="20"/>
          <w:szCs w:val="20"/>
          <w:lang w:eastAsia="fr-FR"/>
        </w:rPr>
        <w:t>p</w:t>
      </w:r>
      <w:r w:rsidRPr="00D7042D">
        <w:rPr>
          <w:rFonts w:ascii="Times New Roman" w:hAnsi="Times New Roman"/>
          <w:iCs/>
          <w:sz w:val="20"/>
          <w:szCs w:val="20"/>
          <w:lang w:eastAsia="fr-FR"/>
        </w:rPr>
        <w:t>our le</w:t>
      </w:r>
      <w:r w:rsidR="00D7042D">
        <w:rPr>
          <w:rFonts w:ascii="Times New Roman" w:hAnsi="Times New Roman"/>
          <w:iCs/>
          <w:sz w:val="20"/>
          <w:szCs w:val="20"/>
          <w:u w:val="single"/>
          <w:lang w:eastAsia="fr-FR"/>
        </w:rPr>
        <w:t xml:space="preserve"> </w:t>
      </w:r>
      <w:r w:rsidR="00D7042D" w:rsidRPr="006C77A2">
        <w:rPr>
          <w:rFonts w:ascii="Times New Roman" w:hAnsi="Times New Roman"/>
          <w:iCs/>
          <w:sz w:val="20"/>
          <w:szCs w:val="20"/>
          <w:lang w:eastAsia="fr-FR"/>
        </w:rPr>
        <w:t>c</w:t>
      </w:r>
      <w:r w:rsidR="00D7042D" w:rsidRPr="00D7042D">
        <w:rPr>
          <w:rFonts w:ascii="Times New Roman" w:hAnsi="Times New Roman"/>
          <w:bCs/>
          <w:iCs/>
          <w:sz w:val="20"/>
          <w:szCs w:val="20"/>
          <w:lang w:eastAsia="fr-FR"/>
        </w:rPr>
        <w:t>ollège des personnels enseignants et non enseignants des établissements-composantes</w:t>
      </w:r>
      <w:r w:rsidR="00D7042D">
        <w:rPr>
          <w:rFonts w:ascii="Times New Roman" w:hAnsi="Times New Roman"/>
          <w:bCs/>
          <w:iCs/>
          <w:sz w:val="20"/>
          <w:szCs w:val="20"/>
          <w:lang w:eastAsia="fr-FR"/>
        </w:rPr>
        <w:t xml:space="preserve">. </w:t>
      </w:r>
    </w:p>
    <w:p w14:paraId="20EFEF57" w14:textId="77777777" w:rsidR="006C77A2" w:rsidRDefault="006C77A2" w:rsidP="002C7825">
      <w:pPr>
        <w:spacing w:after="0" w:line="360" w:lineRule="auto"/>
        <w:rPr>
          <w:rFonts w:ascii="Times New Roman" w:hAnsi="Times New Roman"/>
          <w:iCs/>
          <w:sz w:val="20"/>
          <w:szCs w:val="20"/>
          <w:lang w:eastAsia="fr-FR"/>
        </w:rPr>
      </w:pPr>
    </w:p>
    <w:p w14:paraId="05BDA656" w14:textId="77777777" w:rsidR="006C77A2" w:rsidRDefault="002C7825" w:rsidP="002C7825">
      <w:pPr>
        <w:spacing w:after="0" w:line="360" w:lineRule="auto"/>
        <w:rPr>
          <w:rFonts w:ascii="Times New Roman" w:hAnsi="Times New Roman"/>
          <w:iCs/>
          <w:sz w:val="20"/>
          <w:szCs w:val="20"/>
          <w:lang w:eastAsia="fr-FR"/>
        </w:rPr>
      </w:pPr>
      <w:r w:rsidRPr="002C7825">
        <w:rPr>
          <w:rFonts w:ascii="Times New Roman" w:hAnsi="Times New Roman"/>
          <w:iCs/>
          <w:sz w:val="20"/>
          <w:szCs w:val="20"/>
          <w:lang w:eastAsia="fr-FR"/>
        </w:rPr>
        <w:t>Le cas échéant, appartenance syndicale ou soutien dont bénéficie l</w:t>
      </w:r>
      <w:r w:rsidR="006C77A2">
        <w:rPr>
          <w:rFonts w:ascii="Times New Roman" w:hAnsi="Times New Roman"/>
          <w:iCs/>
          <w:sz w:val="20"/>
          <w:szCs w:val="20"/>
          <w:lang w:eastAsia="fr-FR"/>
        </w:rPr>
        <w:t xml:space="preserve">e </w:t>
      </w:r>
      <w:r w:rsidRPr="002C7825">
        <w:rPr>
          <w:rFonts w:ascii="Times New Roman" w:hAnsi="Times New Roman"/>
          <w:iCs/>
          <w:sz w:val="20"/>
          <w:szCs w:val="20"/>
          <w:lang w:eastAsia="fr-FR"/>
        </w:rPr>
        <w:t>candidat</w:t>
      </w:r>
      <w:r w:rsidR="006C77A2">
        <w:rPr>
          <w:rFonts w:ascii="Times New Roman" w:hAnsi="Times New Roman"/>
          <w:iCs/>
          <w:sz w:val="20"/>
          <w:szCs w:val="20"/>
          <w:lang w:eastAsia="fr-FR"/>
        </w:rPr>
        <w:t xml:space="preserve"> : </w:t>
      </w:r>
    </w:p>
    <w:p w14:paraId="38AC73DD" w14:textId="1614CD9D" w:rsidR="002C7825" w:rsidRDefault="002C7825" w:rsidP="002C7825">
      <w:pPr>
        <w:spacing w:after="0" w:line="360" w:lineRule="auto"/>
        <w:rPr>
          <w:rFonts w:ascii="Times New Roman" w:hAnsi="Times New Roman"/>
          <w:iCs/>
          <w:sz w:val="20"/>
          <w:szCs w:val="20"/>
          <w:lang w:eastAsia="fr-FR"/>
        </w:rPr>
      </w:pPr>
      <w:r w:rsidRPr="002C7825">
        <w:rPr>
          <w:rFonts w:ascii="Times New Roman" w:hAnsi="Times New Roman"/>
          <w:iCs/>
          <w:sz w:val="20"/>
          <w:szCs w:val="20"/>
          <w:lang w:eastAsia="fr-FR"/>
        </w:rPr>
        <w:t>…………………………</w:t>
      </w:r>
      <w:r w:rsidR="006C77A2">
        <w:rPr>
          <w:rFonts w:ascii="Times New Roman" w:hAnsi="Times New Roman"/>
          <w:iCs/>
          <w:sz w:val="20"/>
          <w:szCs w:val="20"/>
          <w:lang w:eastAsia="fr-FR"/>
        </w:rPr>
        <w:t>………………………………………………………………………………………………</w:t>
      </w:r>
    </w:p>
    <w:p w14:paraId="13A727AC" w14:textId="63351040" w:rsidR="006C77A2" w:rsidRPr="006C77A2" w:rsidRDefault="006C77A2" w:rsidP="006C77A2">
      <w:pPr>
        <w:spacing w:after="0" w:line="360" w:lineRule="auto"/>
        <w:rPr>
          <w:rFonts w:ascii="Times New Roman" w:hAnsi="Times New Roman"/>
          <w:iCs/>
          <w:sz w:val="20"/>
          <w:szCs w:val="20"/>
          <w:lang w:eastAsia="fr-FR"/>
        </w:rPr>
      </w:pPr>
      <w:r w:rsidRPr="006C77A2">
        <w:rPr>
          <w:rFonts w:ascii="Times New Roman" w:hAnsi="Times New Roman"/>
          <w:iCs/>
          <w:sz w:val="20"/>
          <w:szCs w:val="20"/>
          <w:lang w:eastAsia="fr-FR"/>
        </w:rPr>
        <w:t xml:space="preserve">Proposition d’un assesseur et d’un assesseur suppléant désigné parmi les électeurs </w:t>
      </w:r>
    </w:p>
    <w:p w14:paraId="3720AECB" w14:textId="05BD5878" w:rsidR="006C77A2" w:rsidRPr="002C7825" w:rsidRDefault="006C77A2" w:rsidP="002C7825">
      <w:pPr>
        <w:spacing w:after="0" w:line="360" w:lineRule="auto"/>
        <w:rPr>
          <w:rFonts w:ascii="Times New Roman" w:hAnsi="Times New Roman"/>
          <w:iCs/>
          <w:sz w:val="20"/>
          <w:szCs w:val="20"/>
          <w:lang w:eastAsia="fr-FR"/>
        </w:rPr>
      </w:pPr>
      <w:r w:rsidRPr="006C77A2">
        <w:rPr>
          <w:rFonts w:ascii="Times New Roman" w:hAnsi="Times New Roman"/>
          <w:iCs/>
          <w:sz w:val="20"/>
          <w:szCs w:val="20"/>
          <w:lang w:eastAsia="fr-FR"/>
        </w:rPr>
        <w:t>……………………………………………………………………………………………………………………..</w:t>
      </w:r>
    </w:p>
    <w:p w14:paraId="4AE5B801" w14:textId="77777777" w:rsidR="002C7825" w:rsidRPr="002C7825" w:rsidRDefault="002C7825" w:rsidP="002C7825">
      <w:pPr>
        <w:spacing w:after="0" w:line="360" w:lineRule="auto"/>
        <w:jc w:val="both"/>
        <w:rPr>
          <w:rFonts w:ascii="Times New Roman" w:hAnsi="Times New Roman"/>
          <w:iCs/>
          <w:sz w:val="20"/>
          <w:szCs w:val="20"/>
          <w:lang w:eastAsia="fr-FR"/>
        </w:rPr>
      </w:pPr>
    </w:p>
    <w:p w14:paraId="69D0EC95" w14:textId="77777777" w:rsidR="002C7825" w:rsidRPr="002C7825" w:rsidRDefault="002C7825" w:rsidP="002C7825">
      <w:pPr>
        <w:spacing w:after="0" w:line="360" w:lineRule="auto"/>
        <w:jc w:val="both"/>
        <w:rPr>
          <w:rFonts w:ascii="Times New Roman" w:hAnsi="Times New Roman"/>
          <w:iCs/>
          <w:sz w:val="20"/>
          <w:szCs w:val="20"/>
          <w:lang w:eastAsia="fr-FR"/>
        </w:rPr>
      </w:pPr>
      <w:r w:rsidRPr="002C7825">
        <w:rPr>
          <w:rFonts w:ascii="Times New Roman" w:hAnsi="Times New Roman"/>
          <w:iCs/>
          <w:sz w:val="20"/>
          <w:szCs w:val="20"/>
          <w:lang w:eastAsia="fr-FR"/>
        </w:rPr>
        <w:t>Fait à…………………………</w:t>
      </w:r>
      <w:proofErr w:type="gramStart"/>
      <w:r w:rsidRPr="002C7825">
        <w:rPr>
          <w:rFonts w:ascii="Times New Roman" w:hAnsi="Times New Roman"/>
          <w:iCs/>
          <w:sz w:val="20"/>
          <w:szCs w:val="20"/>
          <w:lang w:eastAsia="fr-FR"/>
        </w:rPr>
        <w:t>…….</w:t>
      </w:r>
      <w:proofErr w:type="gramEnd"/>
      <w:r w:rsidRPr="002C7825">
        <w:rPr>
          <w:rFonts w:ascii="Times New Roman" w:hAnsi="Times New Roman"/>
          <w:iCs/>
          <w:sz w:val="20"/>
          <w:szCs w:val="20"/>
          <w:lang w:eastAsia="fr-FR"/>
        </w:rPr>
        <w:t xml:space="preserve">. </w:t>
      </w:r>
      <w:proofErr w:type="gramStart"/>
      <w:r w:rsidRPr="002C7825">
        <w:rPr>
          <w:rFonts w:ascii="Times New Roman" w:hAnsi="Times New Roman"/>
          <w:iCs/>
          <w:sz w:val="20"/>
          <w:szCs w:val="20"/>
          <w:lang w:eastAsia="fr-FR"/>
        </w:rPr>
        <w:t>le</w:t>
      </w:r>
      <w:proofErr w:type="gramEnd"/>
      <w:r w:rsidRPr="002C7825">
        <w:rPr>
          <w:rFonts w:ascii="Times New Roman" w:hAnsi="Times New Roman"/>
          <w:iCs/>
          <w:sz w:val="20"/>
          <w:szCs w:val="20"/>
          <w:lang w:eastAsia="fr-FR"/>
        </w:rPr>
        <w:t>………………………………</w:t>
      </w:r>
      <w:proofErr w:type="gramStart"/>
      <w:r w:rsidRPr="002C7825">
        <w:rPr>
          <w:rFonts w:ascii="Times New Roman" w:hAnsi="Times New Roman"/>
          <w:iCs/>
          <w:sz w:val="20"/>
          <w:szCs w:val="20"/>
          <w:lang w:eastAsia="fr-FR"/>
        </w:rPr>
        <w:t>…….</w:t>
      </w:r>
      <w:proofErr w:type="gramEnd"/>
      <w:r w:rsidRPr="002C7825">
        <w:rPr>
          <w:rFonts w:ascii="Times New Roman" w:hAnsi="Times New Roman"/>
          <w:iCs/>
          <w:sz w:val="20"/>
          <w:szCs w:val="20"/>
          <w:lang w:eastAsia="fr-FR"/>
        </w:rPr>
        <w:t>.</w:t>
      </w:r>
    </w:p>
    <w:p w14:paraId="0F10F164" w14:textId="77777777" w:rsidR="002C7825" w:rsidRPr="002C7825" w:rsidRDefault="002C7825" w:rsidP="002C7825">
      <w:pPr>
        <w:spacing w:after="0" w:line="360" w:lineRule="auto"/>
        <w:jc w:val="both"/>
        <w:rPr>
          <w:rFonts w:ascii="Times New Roman" w:hAnsi="Times New Roman"/>
          <w:iCs/>
          <w:sz w:val="20"/>
          <w:szCs w:val="20"/>
          <w:lang w:eastAsia="fr-FR"/>
        </w:rPr>
      </w:pPr>
    </w:p>
    <w:p w14:paraId="180933F7" w14:textId="77777777" w:rsidR="002C7825" w:rsidRPr="002C7825" w:rsidRDefault="002C7825" w:rsidP="002C7825">
      <w:pPr>
        <w:spacing w:after="0" w:line="360" w:lineRule="auto"/>
        <w:jc w:val="both"/>
        <w:rPr>
          <w:rFonts w:ascii="Times New Roman" w:hAnsi="Times New Roman"/>
          <w:iCs/>
          <w:sz w:val="20"/>
          <w:szCs w:val="20"/>
          <w:lang w:eastAsia="fr-FR"/>
        </w:rPr>
      </w:pPr>
      <w:r w:rsidRPr="002C7825">
        <w:rPr>
          <w:rFonts w:ascii="Times New Roman" w:hAnsi="Times New Roman"/>
          <w:iCs/>
          <w:sz w:val="20"/>
          <w:szCs w:val="20"/>
          <w:lang w:eastAsia="fr-FR"/>
        </w:rPr>
        <w:t>Signature</w:t>
      </w:r>
    </w:p>
    <w:p w14:paraId="341B4BC5" w14:textId="77777777" w:rsidR="002C7825" w:rsidRPr="002C7825" w:rsidRDefault="002C7825" w:rsidP="002C7825">
      <w:pPr>
        <w:spacing w:after="0" w:line="240" w:lineRule="auto"/>
        <w:jc w:val="both"/>
        <w:rPr>
          <w:rFonts w:ascii="Times New Roman" w:hAnsi="Times New Roman"/>
          <w:b/>
          <w:bCs/>
          <w:iCs/>
          <w:sz w:val="20"/>
          <w:szCs w:val="20"/>
          <w:lang w:eastAsia="fr-FR"/>
        </w:rPr>
      </w:pPr>
    </w:p>
    <w:p w14:paraId="16369185" w14:textId="77777777" w:rsidR="002C7825" w:rsidRPr="002C7825" w:rsidRDefault="002C7825" w:rsidP="002C7825">
      <w:pPr>
        <w:spacing w:after="0" w:line="240" w:lineRule="auto"/>
        <w:jc w:val="both"/>
        <w:rPr>
          <w:rFonts w:ascii="Times New Roman" w:hAnsi="Times New Roman"/>
          <w:b/>
          <w:bCs/>
          <w:iCs/>
          <w:sz w:val="20"/>
          <w:szCs w:val="20"/>
          <w:lang w:eastAsia="fr-FR"/>
        </w:rPr>
      </w:pPr>
    </w:p>
    <w:p w14:paraId="467963B2" w14:textId="77777777" w:rsidR="002C7825" w:rsidRPr="002C7825" w:rsidRDefault="002C7825" w:rsidP="002C7825">
      <w:pPr>
        <w:spacing w:after="0" w:line="240" w:lineRule="auto"/>
        <w:jc w:val="both"/>
        <w:rPr>
          <w:rFonts w:ascii="Times New Roman" w:hAnsi="Times New Roman"/>
          <w:b/>
          <w:bCs/>
          <w:iCs/>
          <w:sz w:val="20"/>
          <w:szCs w:val="20"/>
          <w:lang w:eastAsia="fr-FR"/>
        </w:rPr>
      </w:pPr>
    </w:p>
    <w:p w14:paraId="2971B0C2" w14:textId="77777777" w:rsidR="002C7825" w:rsidRPr="002C7825" w:rsidRDefault="002C7825" w:rsidP="002C7825">
      <w:pPr>
        <w:spacing w:after="0" w:line="240" w:lineRule="auto"/>
        <w:rPr>
          <w:rFonts w:ascii="Times New Roman" w:hAnsi="Times New Roman"/>
          <w:iCs/>
          <w:sz w:val="12"/>
          <w:szCs w:val="12"/>
          <w:lang w:eastAsia="fr-FR"/>
        </w:rPr>
      </w:pPr>
    </w:p>
    <w:p w14:paraId="0996C624"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783C0760"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2FA7DE40" w14:textId="77777777" w:rsidR="006C77A2" w:rsidRPr="002C7825" w:rsidRDefault="006C77A2" w:rsidP="006C77A2">
      <w:pPr>
        <w:spacing w:after="0" w:line="240" w:lineRule="auto"/>
        <w:rPr>
          <w:rFonts w:ascii="Times New Roman" w:hAnsi="Times New Roman"/>
          <w:b/>
          <w:bCs/>
          <w:iCs/>
          <w:sz w:val="20"/>
          <w:szCs w:val="20"/>
          <w:lang w:eastAsia="fr-FR"/>
        </w:rPr>
      </w:pPr>
    </w:p>
    <w:p w14:paraId="0FE87595"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63F37EA3"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0F4E252F" w14:textId="3410B681" w:rsidR="002C7825" w:rsidRPr="002C7825" w:rsidRDefault="002C7825" w:rsidP="00F521E7">
      <w:pPr>
        <w:spacing w:after="0" w:line="240" w:lineRule="auto"/>
        <w:rPr>
          <w:rFonts w:ascii="Times New Roman" w:hAnsi="Times New Roman"/>
          <w:b/>
          <w:bCs/>
          <w:iCs/>
          <w:sz w:val="20"/>
          <w:szCs w:val="20"/>
          <w:lang w:eastAsia="fr-FR"/>
        </w:rPr>
      </w:pPr>
    </w:p>
    <w:p w14:paraId="31C353A9" w14:textId="7777A48D" w:rsidR="002C7825" w:rsidRPr="00F521E7" w:rsidRDefault="002C7825" w:rsidP="00F521E7">
      <w:pPr>
        <w:spacing w:after="0" w:line="240" w:lineRule="auto"/>
        <w:jc w:val="center"/>
        <w:rPr>
          <w:rFonts w:ascii="Times New Roman" w:hAnsi="Times New Roman"/>
          <w:iCs/>
          <w:sz w:val="20"/>
          <w:szCs w:val="20"/>
          <w:lang w:eastAsia="fr-FR"/>
        </w:rPr>
      </w:pPr>
      <w:r w:rsidRPr="002C7825">
        <w:rPr>
          <w:rFonts w:ascii="Times New Roman" w:hAnsi="Times New Roman"/>
          <w:iCs/>
          <w:sz w:val="20"/>
          <w:szCs w:val="20"/>
          <w:lang w:eastAsia="fr-FR"/>
        </w:rPr>
        <w:tab/>
      </w:r>
      <w:r w:rsidRPr="002C7825">
        <w:rPr>
          <w:rFonts w:ascii="Times New Roman" w:hAnsi="Times New Roman"/>
          <w:iCs/>
          <w:sz w:val="20"/>
          <w:szCs w:val="20"/>
          <w:lang w:eastAsia="fr-FR"/>
        </w:rPr>
        <w:tab/>
      </w:r>
      <w:r w:rsidRPr="002C7825">
        <w:rPr>
          <w:rFonts w:ascii="Times New Roman" w:hAnsi="Times New Roman"/>
          <w:iCs/>
          <w:sz w:val="20"/>
          <w:szCs w:val="20"/>
          <w:lang w:eastAsia="fr-FR"/>
        </w:rPr>
        <w:tab/>
      </w:r>
      <w:r w:rsidRPr="002C7825">
        <w:rPr>
          <w:rFonts w:ascii="Times New Roman" w:hAnsi="Times New Roman"/>
          <w:iCs/>
          <w:sz w:val="20"/>
          <w:szCs w:val="20"/>
          <w:lang w:eastAsia="fr-FR"/>
        </w:rPr>
        <w:tab/>
      </w:r>
      <w:r w:rsidRPr="002C7825">
        <w:rPr>
          <w:rFonts w:ascii="Times New Roman" w:hAnsi="Times New Roman"/>
          <w:iCs/>
          <w:sz w:val="20"/>
          <w:szCs w:val="20"/>
          <w:lang w:eastAsia="fr-FR"/>
        </w:rPr>
        <w:tab/>
      </w:r>
      <w:r w:rsidRPr="002C7825">
        <w:rPr>
          <w:rFonts w:ascii="Times New Roman" w:hAnsi="Times New Roman"/>
          <w:iCs/>
          <w:sz w:val="20"/>
          <w:szCs w:val="20"/>
          <w:lang w:eastAsia="fr-FR"/>
        </w:rPr>
        <w:tab/>
      </w:r>
      <w:r w:rsidRPr="002C7825">
        <w:rPr>
          <w:rFonts w:ascii="Times New Roman" w:hAnsi="Times New Roman"/>
          <w:iCs/>
          <w:sz w:val="20"/>
          <w:szCs w:val="20"/>
          <w:lang w:eastAsia="fr-FR"/>
        </w:rPr>
        <w:tab/>
      </w:r>
      <w:r w:rsidRPr="002C7825">
        <w:rPr>
          <w:rFonts w:ascii="Times New Roman" w:hAnsi="Times New Roman"/>
          <w:iCs/>
          <w:sz w:val="20"/>
          <w:szCs w:val="20"/>
          <w:lang w:eastAsia="fr-FR"/>
        </w:rPr>
        <w:tab/>
      </w:r>
      <w:r w:rsidRPr="002C7825">
        <w:rPr>
          <w:rFonts w:ascii="Times New Roman" w:hAnsi="Times New Roman"/>
          <w:iCs/>
          <w:sz w:val="20"/>
          <w:szCs w:val="20"/>
          <w:lang w:eastAsia="fr-FR"/>
        </w:rPr>
        <w:tab/>
      </w:r>
    </w:p>
    <w:p w14:paraId="2D6D4E2A"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10EAA143" w14:textId="77777777" w:rsidR="0095235E" w:rsidRPr="002C7825" w:rsidRDefault="0095235E" w:rsidP="0095235E">
      <w:pPr>
        <w:spacing w:after="0"/>
        <w:rPr>
          <w:rFonts w:ascii="Times New Roman" w:hAnsi="Times New Roman"/>
          <w:iCs/>
          <w:sz w:val="20"/>
          <w:szCs w:val="20"/>
          <w:lang w:eastAsia="fr-FR"/>
        </w:rPr>
      </w:pPr>
      <w:bookmarkStart w:id="8" w:name="_Hlk183782976"/>
    </w:p>
    <w:p w14:paraId="143942FC" w14:textId="77777777" w:rsidR="0095235E" w:rsidRPr="002C7825" w:rsidRDefault="0095235E" w:rsidP="0095235E">
      <w:pPr>
        <w:spacing w:after="0" w:line="240" w:lineRule="auto"/>
        <w:rPr>
          <w:rFonts w:ascii="Times New Roman" w:hAnsi="Times New Roman"/>
          <w:iCs/>
          <w:color w:val="808080"/>
          <w:sz w:val="20"/>
          <w:szCs w:val="20"/>
          <w:lang w:eastAsia="fr-FR"/>
        </w:rPr>
      </w:pPr>
      <w:r w:rsidRPr="002C7825">
        <w:rPr>
          <w:rFonts w:ascii="Times New Roman" w:hAnsi="Times New Roman"/>
          <w:iCs/>
          <w:sz w:val="20"/>
          <w:szCs w:val="20"/>
          <w:lang w:eastAsia="fr-FR"/>
        </w:rPr>
        <w:t xml:space="preserve"> </w:t>
      </w:r>
    </w:p>
    <w:p w14:paraId="73CB8780" w14:textId="77777777" w:rsidR="0095235E" w:rsidRPr="002C7825" w:rsidRDefault="0095235E" w:rsidP="0095235E">
      <w:pPr>
        <w:pBdr>
          <w:top w:val="single" w:sz="4" w:space="1" w:color="auto"/>
        </w:pBdr>
        <w:spacing w:after="0" w:line="240" w:lineRule="auto"/>
        <w:rPr>
          <w:rFonts w:ascii="Times New Roman" w:hAnsi="Times New Roman"/>
          <w:b/>
          <w:bCs/>
          <w:iCs/>
          <w:sz w:val="20"/>
          <w:szCs w:val="20"/>
          <w:lang w:eastAsia="fr-FR"/>
        </w:rPr>
      </w:pPr>
      <w:r w:rsidRPr="002C7825">
        <w:rPr>
          <w:rFonts w:ascii="Times New Roman" w:hAnsi="Times New Roman"/>
          <w:i/>
          <w:sz w:val="20"/>
          <w:szCs w:val="20"/>
          <w:lang w:eastAsia="fr-FR"/>
        </w:rPr>
        <w:t>Partie réservée à l’administration</w:t>
      </w:r>
      <w:r w:rsidRPr="002C7825">
        <w:rPr>
          <w:rFonts w:ascii="Times New Roman" w:hAnsi="Times New Roman"/>
          <w:b/>
          <w:bCs/>
          <w:iCs/>
          <w:sz w:val="20"/>
          <w:szCs w:val="20"/>
          <w:lang w:eastAsia="fr-FR"/>
        </w:rPr>
        <w:t xml:space="preserve"> </w:t>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p>
    <w:p w14:paraId="621A1E0D" w14:textId="77777777" w:rsidR="0095235E" w:rsidRPr="002C7825" w:rsidRDefault="0095235E" w:rsidP="0095235E">
      <w:pPr>
        <w:pBdr>
          <w:top w:val="single" w:sz="4" w:space="1" w:color="auto"/>
        </w:pBdr>
        <w:spacing w:after="0" w:line="240" w:lineRule="auto"/>
        <w:rPr>
          <w:rFonts w:ascii="Times New Roman" w:hAnsi="Times New Roman"/>
          <w:b/>
          <w:bCs/>
          <w:iCs/>
          <w:color w:val="FF0000"/>
          <w:sz w:val="20"/>
          <w:szCs w:val="20"/>
          <w:lang w:eastAsia="fr-FR"/>
        </w:rPr>
      </w:pP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color w:val="FF0000"/>
          <w:lang w:eastAsia="fr-FR"/>
        </w:rPr>
        <w:t>Accusé de réception de liste</w:t>
      </w:r>
    </w:p>
    <w:p w14:paraId="1EFFCFF0" w14:textId="77777777" w:rsidR="0095235E" w:rsidRPr="002C7825" w:rsidRDefault="0095235E" w:rsidP="0095235E">
      <w:pPr>
        <w:spacing w:after="0" w:line="240" w:lineRule="auto"/>
        <w:rPr>
          <w:rFonts w:ascii="Times New Roman" w:hAnsi="Times New Roman"/>
          <w:iCs/>
          <w:sz w:val="10"/>
          <w:szCs w:val="10"/>
          <w:lang w:eastAsia="fr-FR"/>
        </w:rPr>
      </w:pPr>
    </w:p>
    <w:p w14:paraId="56D8DD4A" w14:textId="77777777" w:rsidR="0095235E" w:rsidRPr="002C7825" w:rsidRDefault="0095235E" w:rsidP="0095235E">
      <w:pPr>
        <w:spacing w:after="0" w:line="240" w:lineRule="auto"/>
        <w:rPr>
          <w:rFonts w:ascii="Times New Roman" w:hAnsi="Times New Roman"/>
          <w:iCs/>
          <w:sz w:val="6"/>
          <w:szCs w:val="6"/>
          <w:lang w:eastAsia="fr-FR"/>
        </w:rPr>
      </w:pPr>
    </w:p>
    <w:p w14:paraId="58AE3513" w14:textId="77777777" w:rsidR="0095235E" w:rsidRDefault="0095235E" w:rsidP="0095235E">
      <w:pPr>
        <w:spacing w:after="0" w:line="240" w:lineRule="auto"/>
        <w:rPr>
          <w:rFonts w:ascii="Times New Roman" w:hAnsi="Times New Roman"/>
          <w:iCs/>
          <w:sz w:val="20"/>
          <w:szCs w:val="20"/>
          <w:lang w:eastAsia="fr-FR"/>
        </w:rPr>
      </w:pPr>
      <w:r w:rsidRPr="002C7825">
        <w:rPr>
          <w:rFonts w:ascii="Times New Roman" w:hAnsi="Times New Roman"/>
          <w:iCs/>
          <w:sz w:val="20"/>
          <w:szCs w:val="20"/>
          <w:lang w:eastAsia="fr-FR"/>
        </w:rPr>
        <w:t>Le ……………</w:t>
      </w:r>
      <w:proofErr w:type="gramStart"/>
      <w:r w:rsidRPr="002C7825">
        <w:rPr>
          <w:rFonts w:ascii="Times New Roman" w:hAnsi="Times New Roman"/>
          <w:iCs/>
          <w:sz w:val="20"/>
          <w:szCs w:val="20"/>
          <w:lang w:eastAsia="fr-FR"/>
        </w:rPr>
        <w:t>…….</w:t>
      </w:r>
      <w:proofErr w:type="gramEnd"/>
      <w:r w:rsidRPr="002C7825">
        <w:rPr>
          <w:rFonts w:ascii="Times New Roman" w:hAnsi="Times New Roman"/>
          <w:iCs/>
          <w:sz w:val="20"/>
          <w:szCs w:val="20"/>
          <w:lang w:eastAsia="fr-FR"/>
        </w:rPr>
        <w:t xml:space="preserve">.…  </w:t>
      </w:r>
      <w:proofErr w:type="gramStart"/>
      <w:r w:rsidRPr="002C7825">
        <w:rPr>
          <w:rFonts w:ascii="Times New Roman" w:hAnsi="Times New Roman"/>
          <w:iCs/>
          <w:sz w:val="20"/>
          <w:szCs w:val="20"/>
          <w:lang w:eastAsia="fr-FR"/>
        </w:rPr>
        <w:t>à</w:t>
      </w:r>
      <w:proofErr w:type="gramEnd"/>
      <w:r w:rsidRPr="002C7825">
        <w:rPr>
          <w:rFonts w:ascii="Times New Roman" w:hAnsi="Times New Roman"/>
          <w:iCs/>
          <w:sz w:val="20"/>
          <w:szCs w:val="20"/>
          <w:lang w:eastAsia="fr-FR"/>
        </w:rPr>
        <w:t xml:space="preserve"> ………………h.      </w:t>
      </w:r>
      <w:r w:rsidRPr="002C7825">
        <w:rPr>
          <w:rFonts w:ascii="Times New Roman" w:hAnsi="Times New Roman"/>
          <w:iCs/>
          <w:sz w:val="20"/>
          <w:szCs w:val="20"/>
          <w:lang w:eastAsia="fr-FR"/>
        </w:rPr>
        <w:tab/>
        <w:t>Nom et signature de la personne qui a réceptionné la liste</w:t>
      </w:r>
    </w:p>
    <w:bookmarkEnd w:id="8"/>
    <w:p w14:paraId="6F1015D0" w14:textId="5721C6FF" w:rsidR="0095235E" w:rsidRDefault="0095235E" w:rsidP="003370D2">
      <w:pPr>
        <w:spacing w:after="0" w:line="240" w:lineRule="auto"/>
        <w:rPr>
          <w:rFonts w:ascii="Times New Roman" w:hAnsi="Times New Roman"/>
          <w:iCs/>
          <w:sz w:val="20"/>
          <w:szCs w:val="20"/>
          <w:lang w:eastAsia="fr-FR"/>
        </w:rPr>
      </w:pPr>
    </w:p>
    <w:p w14:paraId="45DBF6FC" w14:textId="229EECED" w:rsidR="0095235E" w:rsidRDefault="0095235E" w:rsidP="003370D2">
      <w:pPr>
        <w:spacing w:after="0" w:line="240" w:lineRule="auto"/>
        <w:rPr>
          <w:rFonts w:ascii="Times New Roman" w:hAnsi="Times New Roman"/>
          <w:iCs/>
          <w:sz w:val="20"/>
          <w:szCs w:val="20"/>
          <w:lang w:eastAsia="fr-FR"/>
        </w:rPr>
      </w:pPr>
    </w:p>
    <w:p w14:paraId="45F40F99" w14:textId="3F072FB5" w:rsidR="0095235E" w:rsidRDefault="0095235E" w:rsidP="003370D2">
      <w:pPr>
        <w:spacing w:after="0" w:line="240" w:lineRule="auto"/>
        <w:rPr>
          <w:rFonts w:ascii="Times New Roman" w:hAnsi="Times New Roman"/>
          <w:iCs/>
          <w:sz w:val="20"/>
          <w:szCs w:val="20"/>
          <w:lang w:eastAsia="fr-FR"/>
        </w:rPr>
      </w:pPr>
    </w:p>
    <w:p w14:paraId="11BE0567" w14:textId="41E2014E" w:rsidR="0095235E" w:rsidRDefault="0095235E" w:rsidP="003370D2">
      <w:pPr>
        <w:spacing w:after="0" w:line="240" w:lineRule="auto"/>
        <w:rPr>
          <w:rFonts w:ascii="Times New Roman" w:hAnsi="Times New Roman"/>
          <w:iCs/>
          <w:sz w:val="20"/>
          <w:szCs w:val="20"/>
          <w:lang w:eastAsia="fr-FR"/>
        </w:rPr>
      </w:pPr>
    </w:p>
    <w:p w14:paraId="1658F2B7" w14:textId="6D64271A" w:rsidR="0095235E" w:rsidRDefault="0095235E" w:rsidP="003370D2">
      <w:pPr>
        <w:spacing w:after="0" w:line="240" w:lineRule="auto"/>
        <w:rPr>
          <w:rFonts w:ascii="Times New Roman" w:hAnsi="Times New Roman"/>
          <w:iCs/>
          <w:sz w:val="20"/>
          <w:szCs w:val="20"/>
          <w:lang w:eastAsia="fr-FR"/>
        </w:rPr>
      </w:pPr>
    </w:p>
    <w:p w14:paraId="363CFB5E" w14:textId="5C8426C7" w:rsidR="0095235E" w:rsidRDefault="0095235E" w:rsidP="003370D2">
      <w:pPr>
        <w:spacing w:after="0" w:line="240" w:lineRule="auto"/>
        <w:rPr>
          <w:rFonts w:ascii="Times New Roman" w:hAnsi="Times New Roman"/>
          <w:iCs/>
          <w:sz w:val="20"/>
          <w:szCs w:val="20"/>
          <w:lang w:eastAsia="fr-FR"/>
        </w:rPr>
      </w:pPr>
    </w:p>
    <w:p w14:paraId="54D09422" w14:textId="60CFAF25" w:rsidR="0095235E" w:rsidRDefault="0095235E" w:rsidP="003370D2">
      <w:pPr>
        <w:spacing w:after="0" w:line="240" w:lineRule="auto"/>
        <w:rPr>
          <w:rFonts w:ascii="Times New Roman" w:hAnsi="Times New Roman"/>
          <w:iCs/>
          <w:sz w:val="20"/>
          <w:szCs w:val="20"/>
          <w:lang w:eastAsia="fr-FR"/>
        </w:rPr>
      </w:pPr>
    </w:p>
    <w:p w14:paraId="1A7F13A2" w14:textId="1820E4A0" w:rsidR="0095235E" w:rsidRDefault="0095235E" w:rsidP="003370D2">
      <w:pPr>
        <w:spacing w:after="0" w:line="240" w:lineRule="auto"/>
        <w:rPr>
          <w:rFonts w:ascii="Times New Roman" w:hAnsi="Times New Roman"/>
          <w:iCs/>
          <w:sz w:val="20"/>
          <w:szCs w:val="20"/>
          <w:lang w:eastAsia="fr-FR"/>
        </w:rPr>
      </w:pPr>
    </w:p>
    <w:p w14:paraId="40EF9F7F" w14:textId="43C6AF04" w:rsidR="0095235E" w:rsidRDefault="0095235E" w:rsidP="003370D2">
      <w:pPr>
        <w:spacing w:after="0" w:line="240" w:lineRule="auto"/>
        <w:rPr>
          <w:rFonts w:ascii="Times New Roman" w:hAnsi="Times New Roman"/>
          <w:iCs/>
          <w:sz w:val="20"/>
          <w:szCs w:val="20"/>
          <w:lang w:eastAsia="fr-FR"/>
        </w:rPr>
      </w:pPr>
    </w:p>
    <w:p w14:paraId="38350B2A" w14:textId="65FA1482" w:rsidR="0095235E" w:rsidRDefault="0095235E" w:rsidP="003370D2">
      <w:pPr>
        <w:spacing w:after="0" w:line="240" w:lineRule="auto"/>
        <w:rPr>
          <w:rFonts w:ascii="Times New Roman" w:hAnsi="Times New Roman"/>
          <w:iCs/>
          <w:sz w:val="20"/>
          <w:szCs w:val="20"/>
          <w:lang w:eastAsia="fr-FR"/>
        </w:rPr>
      </w:pPr>
    </w:p>
    <w:p w14:paraId="6215FE7B" w14:textId="77777777" w:rsidR="002C7825" w:rsidRPr="002C7825" w:rsidRDefault="002C7825" w:rsidP="002C7825">
      <w:pPr>
        <w:tabs>
          <w:tab w:val="left" w:pos="5220"/>
        </w:tabs>
        <w:spacing w:after="0" w:line="240" w:lineRule="auto"/>
        <w:rPr>
          <w:rFonts w:ascii="Times New Roman" w:hAnsi="Times New Roman"/>
          <w:sz w:val="20"/>
          <w:szCs w:val="20"/>
          <w:lang w:eastAsia="fr-FR"/>
        </w:rPr>
      </w:pPr>
    </w:p>
    <w:p w14:paraId="00D0A335" w14:textId="77777777" w:rsidR="002C7825" w:rsidRPr="002C7825" w:rsidRDefault="002C7825" w:rsidP="002C7825">
      <w:pPr>
        <w:tabs>
          <w:tab w:val="left" w:pos="5220"/>
        </w:tabs>
        <w:spacing w:after="0" w:line="240" w:lineRule="auto"/>
        <w:rPr>
          <w:rFonts w:ascii="Times New Roman" w:hAnsi="Times New Roman"/>
          <w:sz w:val="20"/>
          <w:szCs w:val="20"/>
          <w:lang w:eastAsia="fr-FR"/>
        </w:rPr>
      </w:pPr>
    </w:p>
    <w:p w14:paraId="5F11D8A8" w14:textId="5E30D454" w:rsidR="002C7825" w:rsidRPr="002C7825" w:rsidRDefault="00F521E7" w:rsidP="002C7825">
      <w:pPr>
        <w:spacing w:after="0" w:line="240" w:lineRule="auto"/>
        <w:rPr>
          <w:rFonts w:ascii="Times New Roman" w:hAnsi="Times New Roman"/>
          <w:sz w:val="20"/>
          <w:szCs w:val="20"/>
          <w:lang w:eastAsia="fr-FR"/>
        </w:rPr>
      </w:pPr>
      <w:r>
        <w:rPr>
          <w:noProof/>
        </w:rPr>
        <w:drawing>
          <wp:inline distT="0" distB="0" distL="0" distR="0" wp14:anchorId="3BA9BCB7" wp14:editId="13700F96">
            <wp:extent cx="819510" cy="508635"/>
            <wp:effectExtent l="0" t="0" r="0" b="571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7982" cy="513893"/>
                    </a:xfrm>
                    <a:prstGeom prst="rect">
                      <a:avLst/>
                    </a:prstGeom>
                    <a:noFill/>
                  </pic:spPr>
                </pic:pic>
              </a:graphicData>
            </a:graphic>
          </wp:inline>
        </w:drawing>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r>
      <w:r w:rsidR="002C7825" w:rsidRPr="002C7825">
        <w:rPr>
          <w:rFonts w:ascii="Times New Roman" w:hAnsi="Times New Roman"/>
          <w:bCs/>
          <w:iCs/>
          <w:sz w:val="20"/>
          <w:szCs w:val="20"/>
          <w:lang w:eastAsia="fr-FR"/>
        </w:rPr>
        <w:tab/>
        <w:t xml:space="preserve">Annexe </w:t>
      </w:r>
      <w:r w:rsidR="006C77A2">
        <w:rPr>
          <w:rFonts w:ascii="Times New Roman" w:hAnsi="Times New Roman"/>
          <w:bCs/>
          <w:iCs/>
          <w:sz w:val="20"/>
          <w:szCs w:val="20"/>
          <w:lang w:eastAsia="fr-FR"/>
        </w:rPr>
        <w:t>3</w:t>
      </w:r>
    </w:p>
    <w:p w14:paraId="4AB18BE9"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185137A6" w14:textId="77777777" w:rsidR="002C7825" w:rsidRPr="002C7825" w:rsidRDefault="002C7825" w:rsidP="002C7825">
      <w:pPr>
        <w:spacing w:after="0" w:line="240" w:lineRule="auto"/>
        <w:jc w:val="center"/>
        <w:rPr>
          <w:rFonts w:ascii="Times New Roman" w:hAnsi="Times New Roman"/>
          <w:sz w:val="20"/>
          <w:szCs w:val="20"/>
          <w:lang w:eastAsia="fr-FR"/>
        </w:rPr>
      </w:pPr>
      <w:r w:rsidRPr="002C7825">
        <w:rPr>
          <w:rFonts w:ascii="Times New Roman" w:hAnsi="Times New Roman"/>
          <w:b/>
          <w:bCs/>
          <w:iCs/>
          <w:sz w:val="20"/>
          <w:szCs w:val="20"/>
          <w:lang w:eastAsia="fr-FR"/>
        </w:rPr>
        <w:t>ELECTION DES MEMBRES</w:t>
      </w:r>
    </w:p>
    <w:p w14:paraId="7ED09226"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63113E80" w14:textId="214FB1FA" w:rsidR="002C7825" w:rsidRPr="006C77A2" w:rsidRDefault="002C7825" w:rsidP="006C77A2">
      <w:pPr>
        <w:spacing w:after="0" w:line="240" w:lineRule="auto"/>
        <w:jc w:val="center"/>
        <w:rPr>
          <w:rFonts w:ascii="Times New Roman" w:hAnsi="Times New Roman"/>
          <w:b/>
          <w:bCs/>
          <w:iCs/>
          <w:color w:val="FF0000"/>
          <w:sz w:val="20"/>
          <w:szCs w:val="20"/>
          <w:lang w:eastAsia="fr-FR"/>
        </w:rPr>
      </w:pPr>
      <w:r w:rsidRPr="002C7825">
        <w:rPr>
          <w:rFonts w:ascii="Times New Roman" w:hAnsi="Times New Roman"/>
          <w:b/>
          <w:bCs/>
          <w:iCs/>
          <w:color w:val="FF0000"/>
          <w:sz w:val="20"/>
          <w:szCs w:val="20"/>
          <w:lang w:eastAsia="fr-FR"/>
        </w:rPr>
        <w:t xml:space="preserve">DE LA COMMISSION DE LA FORMATION ET DE LA VIE UNIVERSITAIRE </w:t>
      </w:r>
    </w:p>
    <w:p w14:paraId="27979D7A"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7E811726" w14:textId="093C8BF0" w:rsidR="002C7825" w:rsidRPr="002C7825" w:rsidRDefault="002C7825" w:rsidP="002C7825">
      <w:pPr>
        <w:spacing w:after="0" w:line="240" w:lineRule="auto"/>
        <w:jc w:val="center"/>
        <w:rPr>
          <w:rFonts w:ascii="Times New Roman" w:hAnsi="Times New Roman"/>
          <w:b/>
          <w:bCs/>
          <w:iCs/>
          <w:sz w:val="20"/>
          <w:szCs w:val="20"/>
          <w:lang w:eastAsia="fr-FR"/>
        </w:rPr>
      </w:pPr>
      <w:proofErr w:type="gramStart"/>
      <w:r w:rsidRPr="002C7825">
        <w:rPr>
          <w:rFonts w:ascii="Times New Roman" w:hAnsi="Times New Roman"/>
          <w:b/>
          <w:bCs/>
          <w:iCs/>
          <w:sz w:val="20"/>
          <w:szCs w:val="20"/>
          <w:lang w:eastAsia="fr-FR"/>
        </w:rPr>
        <w:t>de</w:t>
      </w:r>
      <w:proofErr w:type="gramEnd"/>
      <w:r w:rsidRPr="002C7825">
        <w:rPr>
          <w:rFonts w:ascii="Times New Roman" w:hAnsi="Times New Roman"/>
          <w:b/>
          <w:bCs/>
          <w:iCs/>
          <w:sz w:val="20"/>
          <w:szCs w:val="20"/>
          <w:lang w:eastAsia="fr-FR"/>
        </w:rPr>
        <w:t xml:space="preserve"> l’Université Bourgogne</w:t>
      </w:r>
      <w:r w:rsidR="00BB63EE" w:rsidRPr="00BB63EE">
        <w:rPr>
          <w:rFonts w:ascii="Times New Roman" w:hAnsi="Times New Roman"/>
          <w:b/>
          <w:bCs/>
          <w:iCs/>
          <w:sz w:val="20"/>
          <w:szCs w:val="20"/>
          <w:lang w:eastAsia="fr-FR"/>
        </w:rPr>
        <w:t xml:space="preserve"> Europe</w:t>
      </w:r>
    </w:p>
    <w:p w14:paraId="39621819" w14:textId="77777777" w:rsidR="002C7825" w:rsidRPr="002C7825" w:rsidRDefault="002C7825" w:rsidP="002C7825">
      <w:pPr>
        <w:spacing w:after="0" w:line="240" w:lineRule="auto"/>
        <w:ind w:right="-280"/>
        <w:rPr>
          <w:rFonts w:ascii="Times New Roman" w:hAnsi="Times New Roman"/>
          <w:b/>
          <w:bCs/>
          <w:iCs/>
          <w:sz w:val="20"/>
          <w:szCs w:val="20"/>
          <w:lang w:eastAsia="fr-FR"/>
        </w:rPr>
      </w:pPr>
    </w:p>
    <w:p w14:paraId="065AD20E" w14:textId="5A55D195" w:rsidR="00BC1173" w:rsidRPr="00BC1173" w:rsidRDefault="00BC1173" w:rsidP="00BC1173">
      <w:pPr>
        <w:spacing w:after="0" w:line="240" w:lineRule="auto"/>
        <w:jc w:val="center"/>
        <w:rPr>
          <w:rFonts w:ascii="Times New Roman" w:hAnsi="Times New Roman"/>
          <w:b/>
          <w:bCs/>
          <w:i/>
          <w:iCs/>
          <w:sz w:val="20"/>
          <w:szCs w:val="20"/>
          <w:lang w:eastAsia="fr-FR"/>
        </w:rPr>
      </w:pPr>
      <w:r w:rsidRPr="00BC1173">
        <w:rPr>
          <w:rFonts w:ascii="Times New Roman" w:hAnsi="Times New Roman"/>
          <w:b/>
          <w:bCs/>
          <w:i/>
          <w:iCs/>
          <w:sz w:val="20"/>
          <w:szCs w:val="20"/>
          <w:lang w:eastAsia="fr-FR"/>
        </w:rPr>
        <w:t>Scrutin du 31 mars 2026</w:t>
      </w:r>
    </w:p>
    <w:p w14:paraId="1625A527" w14:textId="77777777" w:rsidR="002C7825" w:rsidRPr="002C7825" w:rsidRDefault="002C7825" w:rsidP="002C7825">
      <w:pPr>
        <w:spacing w:after="0" w:line="240" w:lineRule="auto"/>
        <w:rPr>
          <w:rFonts w:ascii="Times New Roman" w:hAnsi="Times New Roman"/>
          <w:b/>
          <w:bCs/>
          <w:iCs/>
          <w:sz w:val="20"/>
          <w:szCs w:val="20"/>
          <w:lang w:eastAsia="fr-FR"/>
        </w:rPr>
      </w:pPr>
    </w:p>
    <w:p w14:paraId="3D3D75AD" w14:textId="77777777" w:rsidR="002C7825" w:rsidRPr="002C7825" w:rsidRDefault="002C7825" w:rsidP="002C7825">
      <w:pPr>
        <w:spacing w:after="0" w:line="240" w:lineRule="auto"/>
        <w:jc w:val="center"/>
        <w:rPr>
          <w:rFonts w:ascii="Times New Roman" w:hAnsi="Times New Roman"/>
          <w:b/>
          <w:bCs/>
          <w:iCs/>
          <w:sz w:val="20"/>
          <w:szCs w:val="20"/>
          <w:u w:val="single"/>
          <w:lang w:eastAsia="fr-FR"/>
        </w:rPr>
      </w:pPr>
      <w:r w:rsidRPr="002C7825">
        <w:rPr>
          <w:rFonts w:ascii="Times New Roman" w:hAnsi="Times New Roman"/>
          <w:b/>
          <w:sz w:val="20"/>
          <w:szCs w:val="20"/>
          <w:lang w:eastAsia="fr-FR"/>
        </w:rPr>
        <w:t xml:space="preserve">INSCRIPTION SUR LES LISTES ELECTORALES </w:t>
      </w:r>
      <w:r w:rsidRPr="002C7825">
        <w:rPr>
          <w:rFonts w:ascii="Times New Roman" w:hAnsi="Times New Roman"/>
          <w:b/>
          <w:sz w:val="20"/>
          <w:szCs w:val="20"/>
          <w:lang w:eastAsia="fr-FR"/>
        </w:rPr>
        <w:br/>
        <w:t>SUBORDONNEE A UNE DEMANDE</w:t>
      </w:r>
    </w:p>
    <w:p w14:paraId="79D843A3"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78A7C397"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57076FF7" w14:textId="77777777" w:rsidR="002C7825" w:rsidRPr="002C7825" w:rsidRDefault="002C7825" w:rsidP="002C7825">
      <w:pPr>
        <w:spacing w:after="0" w:line="240" w:lineRule="auto"/>
        <w:jc w:val="center"/>
        <w:rPr>
          <w:rFonts w:ascii="Times New Roman" w:hAnsi="Times New Roman"/>
          <w:b/>
          <w:bCs/>
          <w:iCs/>
          <w:sz w:val="20"/>
          <w:szCs w:val="20"/>
          <w:lang w:eastAsia="fr-FR"/>
        </w:rPr>
      </w:pPr>
    </w:p>
    <w:p w14:paraId="535F372A" w14:textId="36E3B936" w:rsidR="002C7825" w:rsidRPr="002C7825" w:rsidRDefault="002C7825" w:rsidP="002C7825">
      <w:pPr>
        <w:spacing w:after="0" w:line="240" w:lineRule="auto"/>
        <w:ind w:right="-159"/>
        <w:jc w:val="both"/>
        <w:rPr>
          <w:rFonts w:ascii="Times New Roman" w:hAnsi="Times New Roman"/>
          <w:sz w:val="20"/>
          <w:szCs w:val="20"/>
          <w:lang w:eastAsia="fr-FR"/>
        </w:rPr>
      </w:pPr>
      <w:r w:rsidRPr="002C7825">
        <w:rPr>
          <w:rFonts w:ascii="Times New Roman" w:hAnsi="Times New Roman"/>
          <w:bCs/>
          <w:sz w:val="20"/>
          <w:szCs w:val="20"/>
          <w:lang w:eastAsia="fr-FR"/>
        </w:rPr>
        <w:t xml:space="preserve">Les personnels visés à l’article </w:t>
      </w:r>
      <w:r w:rsidR="006C77A2">
        <w:rPr>
          <w:rFonts w:ascii="Times New Roman" w:hAnsi="Times New Roman"/>
          <w:bCs/>
          <w:sz w:val="20"/>
          <w:szCs w:val="20"/>
          <w:lang w:eastAsia="fr-FR"/>
        </w:rPr>
        <w:t>5</w:t>
      </w:r>
      <w:r w:rsidRPr="002C7825">
        <w:rPr>
          <w:rFonts w:ascii="Times New Roman" w:hAnsi="Times New Roman"/>
          <w:bCs/>
          <w:sz w:val="20"/>
          <w:szCs w:val="20"/>
          <w:lang w:eastAsia="fr-FR"/>
        </w:rPr>
        <w:t xml:space="preserve">-II de l’arrêté électoral et dont l’inscription sur les listes électorales est subordonnée à une demande de leur part, </w:t>
      </w:r>
      <w:r w:rsidRPr="002C7825">
        <w:rPr>
          <w:rFonts w:ascii="Times New Roman" w:hAnsi="Times New Roman"/>
          <w:b/>
          <w:bCs/>
          <w:sz w:val="20"/>
          <w:szCs w:val="20"/>
          <w:lang w:eastAsia="fr-FR"/>
        </w:rPr>
        <w:t xml:space="preserve">doivent faire cette demande par écrit </w:t>
      </w:r>
      <w:r w:rsidRPr="002C7825">
        <w:rPr>
          <w:rFonts w:ascii="Times New Roman" w:hAnsi="Times New Roman"/>
          <w:bCs/>
          <w:sz w:val="20"/>
          <w:szCs w:val="20"/>
          <w:lang w:eastAsia="fr-FR"/>
        </w:rPr>
        <w:t>au plus tard le</w:t>
      </w:r>
      <w:r w:rsidR="006C77A2">
        <w:rPr>
          <w:rFonts w:ascii="Times New Roman" w:hAnsi="Times New Roman"/>
          <w:bCs/>
          <w:sz w:val="20"/>
          <w:szCs w:val="20"/>
          <w:lang w:eastAsia="fr-FR"/>
        </w:rPr>
        <w:t xml:space="preserve"> mercredi 2</w:t>
      </w:r>
      <w:r w:rsidR="00BC1173">
        <w:rPr>
          <w:rFonts w:ascii="Times New Roman" w:hAnsi="Times New Roman"/>
          <w:bCs/>
          <w:sz w:val="20"/>
          <w:szCs w:val="20"/>
          <w:lang w:eastAsia="fr-FR"/>
        </w:rPr>
        <w:t>5 mars 2026</w:t>
      </w:r>
      <w:r w:rsidRPr="002C7825">
        <w:rPr>
          <w:rFonts w:ascii="Times New Roman" w:hAnsi="Times New Roman"/>
          <w:bCs/>
          <w:sz w:val="20"/>
          <w:szCs w:val="20"/>
          <w:lang w:eastAsia="fr-FR"/>
        </w:rPr>
        <w:t xml:space="preserve">, auprès des services indiqués au même article </w:t>
      </w:r>
      <w:r w:rsidR="006C77A2">
        <w:rPr>
          <w:rFonts w:ascii="Times New Roman" w:hAnsi="Times New Roman"/>
          <w:bCs/>
          <w:sz w:val="20"/>
          <w:szCs w:val="20"/>
          <w:lang w:eastAsia="fr-FR"/>
        </w:rPr>
        <w:t>5</w:t>
      </w:r>
      <w:r w:rsidRPr="002C7825">
        <w:rPr>
          <w:rFonts w:ascii="Times New Roman" w:hAnsi="Times New Roman"/>
          <w:bCs/>
          <w:sz w:val="20"/>
          <w:szCs w:val="20"/>
          <w:lang w:eastAsia="fr-FR"/>
        </w:rPr>
        <w:t>-II de l’arrêté électoral.</w:t>
      </w:r>
    </w:p>
    <w:p w14:paraId="06D41756" w14:textId="77777777" w:rsidR="002C7825" w:rsidRPr="002C7825" w:rsidRDefault="002C7825" w:rsidP="002C7825">
      <w:pPr>
        <w:autoSpaceDE w:val="0"/>
        <w:autoSpaceDN w:val="0"/>
        <w:adjustRightInd w:val="0"/>
        <w:spacing w:after="0" w:line="240" w:lineRule="auto"/>
        <w:jc w:val="both"/>
        <w:rPr>
          <w:rFonts w:ascii="Times New Roman" w:hAnsi="Times New Roman"/>
          <w:b/>
          <w:sz w:val="20"/>
          <w:szCs w:val="20"/>
          <w:lang w:eastAsia="fr-FR"/>
        </w:rPr>
      </w:pPr>
    </w:p>
    <w:p w14:paraId="118FDFE3" w14:textId="77777777" w:rsidR="002C7825" w:rsidRPr="002C7825" w:rsidRDefault="002C7825" w:rsidP="002C7825">
      <w:pPr>
        <w:spacing w:after="0" w:line="240" w:lineRule="auto"/>
        <w:rPr>
          <w:rFonts w:ascii="Times New Roman" w:hAnsi="Times New Roman"/>
          <w:sz w:val="20"/>
          <w:szCs w:val="20"/>
          <w:lang w:eastAsia="fr-FR"/>
        </w:rPr>
      </w:pPr>
      <w:r w:rsidRPr="002C7825">
        <w:rPr>
          <w:rFonts w:ascii="Times New Roman" w:hAnsi="Times New Roman"/>
          <w:sz w:val="20"/>
          <w:szCs w:val="20"/>
          <w:lang w:eastAsia="fr-FR"/>
        </w:rPr>
        <w:sym w:font="Wingdings" w:char="F070"/>
      </w:r>
      <w:r w:rsidRPr="002C7825">
        <w:rPr>
          <w:rFonts w:ascii="Times New Roman" w:hAnsi="Times New Roman"/>
          <w:sz w:val="20"/>
          <w:szCs w:val="20"/>
          <w:lang w:eastAsia="fr-FR"/>
        </w:rPr>
        <w:t xml:space="preserve">   Madame      </w:t>
      </w:r>
      <w:r w:rsidRPr="002C7825">
        <w:rPr>
          <w:rFonts w:ascii="Times New Roman" w:hAnsi="Times New Roman"/>
          <w:sz w:val="20"/>
          <w:szCs w:val="20"/>
          <w:lang w:eastAsia="fr-FR"/>
        </w:rPr>
        <w:sym w:font="Wingdings" w:char="F070"/>
      </w:r>
      <w:r w:rsidRPr="002C7825">
        <w:rPr>
          <w:rFonts w:ascii="Times New Roman" w:hAnsi="Times New Roman"/>
          <w:sz w:val="20"/>
          <w:szCs w:val="20"/>
          <w:lang w:eastAsia="fr-FR"/>
        </w:rPr>
        <w:t xml:space="preserve">   Monsieur</w:t>
      </w:r>
    </w:p>
    <w:p w14:paraId="578CD04B" w14:textId="77777777" w:rsidR="002C7825" w:rsidRPr="002C7825" w:rsidRDefault="002C7825" w:rsidP="002C7825">
      <w:pPr>
        <w:spacing w:after="0" w:line="240" w:lineRule="auto"/>
        <w:rPr>
          <w:rFonts w:ascii="Times New Roman" w:hAnsi="Times New Roman"/>
          <w:sz w:val="20"/>
          <w:szCs w:val="20"/>
          <w:lang w:eastAsia="fr-FR"/>
        </w:rPr>
      </w:pPr>
    </w:p>
    <w:p w14:paraId="501FBC5D" w14:textId="5E7AE750" w:rsidR="002C7825" w:rsidRPr="002C7825" w:rsidRDefault="002C7825" w:rsidP="002C7825">
      <w:pPr>
        <w:spacing w:after="0"/>
        <w:rPr>
          <w:rFonts w:ascii="Times New Roman" w:hAnsi="Times New Roman"/>
          <w:sz w:val="20"/>
          <w:szCs w:val="20"/>
          <w:lang w:eastAsia="fr-FR"/>
        </w:rPr>
      </w:pPr>
      <w:r w:rsidRPr="002C7825">
        <w:rPr>
          <w:rFonts w:ascii="Times New Roman" w:hAnsi="Times New Roman"/>
          <w:sz w:val="20"/>
          <w:szCs w:val="20"/>
          <w:lang w:eastAsia="fr-FR"/>
        </w:rPr>
        <w:t>NOM d’usage </w:t>
      </w:r>
      <w:proofErr w:type="gramStart"/>
      <w:r w:rsidRPr="002C7825">
        <w:rPr>
          <w:rFonts w:ascii="Times New Roman" w:hAnsi="Times New Roman"/>
          <w:sz w:val="20"/>
          <w:szCs w:val="20"/>
          <w:lang w:eastAsia="fr-FR"/>
        </w:rPr>
        <w:t>:.…</w:t>
      </w:r>
      <w:proofErr w:type="gramEnd"/>
      <w:r w:rsidRPr="002C7825">
        <w:rPr>
          <w:rFonts w:ascii="Times New Roman" w:hAnsi="Times New Roman"/>
          <w:sz w:val="20"/>
          <w:szCs w:val="20"/>
          <w:lang w:eastAsia="fr-FR"/>
        </w:rPr>
        <w:t>………………………………………………………………………………………….</w:t>
      </w:r>
    </w:p>
    <w:p w14:paraId="6C8A23EF" w14:textId="0AA35023" w:rsidR="002C7825" w:rsidRPr="002C7825" w:rsidRDefault="002C7825" w:rsidP="002C7825">
      <w:pPr>
        <w:spacing w:after="0"/>
        <w:rPr>
          <w:rFonts w:ascii="Times New Roman" w:hAnsi="Times New Roman"/>
          <w:sz w:val="20"/>
          <w:szCs w:val="20"/>
          <w:lang w:eastAsia="fr-FR"/>
        </w:rPr>
      </w:pPr>
      <w:r w:rsidRPr="002C7825">
        <w:rPr>
          <w:rFonts w:ascii="Times New Roman" w:hAnsi="Times New Roman"/>
          <w:sz w:val="20"/>
          <w:szCs w:val="20"/>
          <w:lang w:eastAsia="fr-FR"/>
        </w:rPr>
        <w:t>Nom patronymique………………………………………………………………………………………………</w:t>
      </w:r>
    </w:p>
    <w:p w14:paraId="0A917419" w14:textId="4F42965F" w:rsidR="002C7825" w:rsidRPr="002C7825" w:rsidRDefault="002C7825" w:rsidP="002C7825">
      <w:pPr>
        <w:spacing w:after="0"/>
        <w:rPr>
          <w:rFonts w:ascii="Times New Roman" w:hAnsi="Times New Roman"/>
          <w:sz w:val="20"/>
          <w:szCs w:val="20"/>
          <w:lang w:eastAsia="fr-FR"/>
        </w:rPr>
      </w:pPr>
      <w:r w:rsidRPr="002C7825">
        <w:rPr>
          <w:rFonts w:ascii="Times New Roman" w:hAnsi="Times New Roman"/>
          <w:sz w:val="20"/>
          <w:szCs w:val="20"/>
          <w:lang w:eastAsia="fr-FR"/>
        </w:rPr>
        <w:t>Prénom ………………………………………………………………………………………………………………</w:t>
      </w:r>
    </w:p>
    <w:p w14:paraId="1E975E54" w14:textId="2ED7963F" w:rsidR="002C7825" w:rsidRPr="002C7825" w:rsidRDefault="002C7825" w:rsidP="002C7825">
      <w:pPr>
        <w:spacing w:after="0"/>
        <w:rPr>
          <w:rFonts w:ascii="Times New Roman" w:hAnsi="Times New Roman"/>
          <w:b/>
          <w:sz w:val="20"/>
          <w:szCs w:val="20"/>
          <w:lang w:eastAsia="fr-FR"/>
        </w:rPr>
      </w:pPr>
      <w:r w:rsidRPr="002C7825">
        <w:rPr>
          <w:rFonts w:ascii="Times New Roman" w:hAnsi="Times New Roman"/>
          <w:sz w:val="20"/>
          <w:szCs w:val="20"/>
          <w:lang w:eastAsia="fr-FR"/>
        </w:rPr>
        <w:t>Courriel</w:t>
      </w:r>
      <w:proofErr w:type="gramStart"/>
      <w:r w:rsidRPr="002C7825">
        <w:rPr>
          <w:rFonts w:ascii="Times New Roman" w:hAnsi="Times New Roman"/>
          <w:sz w:val="20"/>
          <w:szCs w:val="20"/>
          <w:lang w:eastAsia="fr-FR"/>
        </w:rPr>
        <w:t xml:space="preserve"> :…</w:t>
      </w:r>
      <w:proofErr w:type="gramEnd"/>
      <w:r w:rsidRPr="002C7825">
        <w:rPr>
          <w:rFonts w:ascii="Times New Roman" w:hAnsi="Times New Roman"/>
          <w:sz w:val="20"/>
          <w:szCs w:val="20"/>
          <w:lang w:eastAsia="fr-FR"/>
        </w:rPr>
        <w:t>…………………</w:t>
      </w:r>
      <w:proofErr w:type="gramStart"/>
      <w:r w:rsidRPr="002C7825">
        <w:rPr>
          <w:rFonts w:ascii="Times New Roman" w:hAnsi="Times New Roman"/>
          <w:sz w:val="20"/>
          <w:szCs w:val="20"/>
          <w:lang w:eastAsia="fr-FR"/>
        </w:rPr>
        <w:t>…….</w:t>
      </w:r>
      <w:proofErr w:type="gramEnd"/>
      <w:r w:rsidRPr="002C7825">
        <w:rPr>
          <w:rFonts w:ascii="Times New Roman" w:hAnsi="Times New Roman"/>
          <w:sz w:val="20"/>
          <w:szCs w:val="20"/>
          <w:lang w:eastAsia="fr-FR"/>
        </w:rPr>
        <w:t>.…………………………………</w:t>
      </w:r>
      <w:proofErr w:type="gramStart"/>
      <w:r w:rsidRPr="002C7825">
        <w:rPr>
          <w:rFonts w:ascii="Times New Roman" w:hAnsi="Times New Roman"/>
          <w:sz w:val="20"/>
          <w:szCs w:val="20"/>
          <w:lang w:eastAsia="fr-FR"/>
        </w:rPr>
        <w:t>…….</w:t>
      </w:r>
      <w:proofErr w:type="gramEnd"/>
      <w:r w:rsidRPr="002C7825">
        <w:rPr>
          <w:rFonts w:ascii="Times New Roman" w:hAnsi="Times New Roman"/>
          <w:sz w:val="20"/>
          <w:szCs w:val="20"/>
          <w:lang w:eastAsia="fr-FR"/>
        </w:rPr>
        <w:t>.………………………</w:t>
      </w:r>
      <w:proofErr w:type="gramStart"/>
      <w:r w:rsidRPr="002C7825">
        <w:rPr>
          <w:rFonts w:ascii="Times New Roman" w:hAnsi="Times New Roman"/>
          <w:sz w:val="20"/>
          <w:szCs w:val="20"/>
          <w:lang w:eastAsia="fr-FR"/>
        </w:rPr>
        <w:t>…….</w:t>
      </w:r>
      <w:proofErr w:type="gramEnd"/>
      <w:r w:rsidRPr="002C7825">
        <w:rPr>
          <w:rFonts w:ascii="Times New Roman" w:hAnsi="Times New Roman"/>
          <w:sz w:val="20"/>
          <w:szCs w:val="20"/>
          <w:lang w:eastAsia="fr-FR"/>
        </w:rPr>
        <w:t>…</w:t>
      </w:r>
    </w:p>
    <w:p w14:paraId="300A6FB1" w14:textId="60FF15AB" w:rsidR="002C7825" w:rsidRPr="002C7825" w:rsidRDefault="002C7825" w:rsidP="002C7825">
      <w:pPr>
        <w:spacing w:after="0"/>
        <w:rPr>
          <w:rFonts w:ascii="Times New Roman" w:hAnsi="Times New Roman"/>
          <w:sz w:val="20"/>
          <w:szCs w:val="20"/>
          <w:lang w:eastAsia="fr-FR"/>
        </w:rPr>
      </w:pPr>
      <w:r w:rsidRPr="002C7825">
        <w:rPr>
          <w:rFonts w:ascii="Times New Roman" w:hAnsi="Times New Roman"/>
          <w:sz w:val="20"/>
          <w:szCs w:val="20"/>
          <w:lang w:eastAsia="fr-FR"/>
        </w:rPr>
        <w:t>Grade : ……………………………………………………………………………………………………………</w:t>
      </w:r>
    </w:p>
    <w:p w14:paraId="1B6BB577" w14:textId="144BD562" w:rsidR="002C7825" w:rsidRPr="002C7825" w:rsidRDefault="006C77A2" w:rsidP="002C7825">
      <w:pPr>
        <w:spacing w:after="0"/>
        <w:rPr>
          <w:rFonts w:ascii="Times New Roman" w:hAnsi="Times New Roman"/>
          <w:sz w:val="20"/>
          <w:szCs w:val="20"/>
          <w:lang w:eastAsia="fr-FR"/>
        </w:rPr>
      </w:pPr>
      <w:proofErr w:type="spellStart"/>
      <w:r>
        <w:rPr>
          <w:rFonts w:ascii="Times New Roman" w:hAnsi="Times New Roman"/>
          <w:sz w:val="20"/>
          <w:szCs w:val="20"/>
          <w:lang w:eastAsia="fr-FR"/>
        </w:rPr>
        <w:t>Etablissement</w:t>
      </w:r>
      <w:proofErr w:type="spellEnd"/>
      <w:r>
        <w:rPr>
          <w:rFonts w:ascii="Times New Roman" w:hAnsi="Times New Roman"/>
          <w:sz w:val="20"/>
          <w:szCs w:val="20"/>
          <w:lang w:eastAsia="fr-FR"/>
        </w:rPr>
        <w:t>--composante</w:t>
      </w:r>
      <w:r w:rsidR="002C7825" w:rsidRPr="002C7825">
        <w:rPr>
          <w:rFonts w:ascii="Times New Roman" w:hAnsi="Times New Roman"/>
          <w:sz w:val="20"/>
          <w:szCs w:val="20"/>
          <w:lang w:eastAsia="fr-FR"/>
        </w:rPr>
        <w:t xml:space="preserve"> d’affectation : …………………………...…………</w:t>
      </w:r>
      <w:proofErr w:type="gramStart"/>
      <w:r w:rsidR="002C7825" w:rsidRPr="002C7825">
        <w:rPr>
          <w:rFonts w:ascii="Times New Roman" w:hAnsi="Times New Roman"/>
          <w:sz w:val="20"/>
          <w:szCs w:val="20"/>
          <w:lang w:eastAsia="fr-FR"/>
        </w:rPr>
        <w:t>…….</w:t>
      </w:r>
      <w:proofErr w:type="gramEnd"/>
      <w:r w:rsidR="002C7825" w:rsidRPr="002C7825">
        <w:rPr>
          <w:rFonts w:ascii="Times New Roman" w:hAnsi="Times New Roman"/>
          <w:sz w:val="20"/>
          <w:szCs w:val="20"/>
          <w:lang w:eastAsia="fr-FR"/>
        </w:rPr>
        <w:t>…………………………</w:t>
      </w:r>
    </w:p>
    <w:p w14:paraId="0E1D59BF" w14:textId="1EEF5F97" w:rsidR="002C7825" w:rsidRPr="002C7825" w:rsidRDefault="002C7825" w:rsidP="002C7825">
      <w:pPr>
        <w:spacing w:after="0"/>
        <w:rPr>
          <w:rFonts w:ascii="Times New Roman" w:hAnsi="Times New Roman"/>
          <w:sz w:val="20"/>
          <w:szCs w:val="20"/>
          <w:lang w:eastAsia="fr-FR"/>
        </w:rPr>
      </w:pPr>
      <w:r w:rsidRPr="002C7825">
        <w:rPr>
          <w:rFonts w:ascii="Times New Roman" w:hAnsi="Times New Roman"/>
          <w:sz w:val="20"/>
          <w:szCs w:val="20"/>
          <w:lang w:eastAsia="fr-FR"/>
        </w:rPr>
        <w:t>Lieu d’exercice…………………………………………………………………………………</w:t>
      </w:r>
      <w:proofErr w:type="gramStart"/>
      <w:r w:rsidRPr="002C7825">
        <w:rPr>
          <w:rFonts w:ascii="Times New Roman" w:hAnsi="Times New Roman"/>
          <w:sz w:val="20"/>
          <w:szCs w:val="20"/>
          <w:lang w:eastAsia="fr-FR"/>
        </w:rPr>
        <w:t>...........................….</w:t>
      </w:r>
      <w:proofErr w:type="gramEnd"/>
      <w:r w:rsidRPr="002C7825">
        <w:rPr>
          <w:rFonts w:ascii="Times New Roman" w:hAnsi="Times New Roman"/>
          <w:sz w:val="20"/>
          <w:szCs w:val="20"/>
          <w:lang w:eastAsia="fr-FR"/>
        </w:rPr>
        <w:t>.</w:t>
      </w:r>
    </w:p>
    <w:p w14:paraId="17089AC1" w14:textId="77777777" w:rsidR="002C7825" w:rsidRPr="002C7825" w:rsidRDefault="002C7825" w:rsidP="002C7825">
      <w:pPr>
        <w:spacing w:after="0" w:line="240" w:lineRule="auto"/>
        <w:rPr>
          <w:rFonts w:ascii="Times New Roman" w:hAnsi="Times New Roman"/>
          <w:sz w:val="20"/>
          <w:szCs w:val="20"/>
          <w:lang w:eastAsia="fr-FR"/>
        </w:rPr>
      </w:pPr>
    </w:p>
    <w:p w14:paraId="4BA87AC2" w14:textId="76C77D9B" w:rsidR="001A6885" w:rsidRDefault="002C7825" w:rsidP="001A6885">
      <w:pPr>
        <w:spacing w:after="0" w:line="240" w:lineRule="auto"/>
        <w:rPr>
          <w:rFonts w:ascii="Times New Roman" w:hAnsi="Times New Roman"/>
          <w:sz w:val="20"/>
          <w:szCs w:val="20"/>
          <w:lang w:eastAsia="fr-FR"/>
        </w:rPr>
      </w:pPr>
      <w:r w:rsidRPr="002C7825">
        <w:rPr>
          <w:rFonts w:ascii="Times New Roman" w:hAnsi="Times New Roman"/>
          <w:sz w:val="20"/>
          <w:szCs w:val="20"/>
          <w:lang w:eastAsia="fr-FR"/>
        </w:rPr>
        <w:t>Nombre d’heures d’enseignement effectuées durant l’année universitaire 202</w:t>
      </w:r>
      <w:r w:rsidR="006C77A2">
        <w:rPr>
          <w:rFonts w:ascii="Times New Roman" w:hAnsi="Times New Roman"/>
          <w:sz w:val="20"/>
          <w:szCs w:val="20"/>
          <w:lang w:eastAsia="fr-FR"/>
        </w:rPr>
        <w:t>5</w:t>
      </w:r>
      <w:r w:rsidRPr="002C7825">
        <w:rPr>
          <w:rFonts w:ascii="Times New Roman" w:hAnsi="Times New Roman"/>
          <w:sz w:val="20"/>
          <w:szCs w:val="20"/>
          <w:lang w:eastAsia="fr-FR"/>
        </w:rPr>
        <w:t>- 202</w:t>
      </w:r>
      <w:r w:rsidR="006C77A2">
        <w:rPr>
          <w:rFonts w:ascii="Times New Roman" w:hAnsi="Times New Roman"/>
          <w:sz w:val="20"/>
          <w:szCs w:val="20"/>
          <w:lang w:eastAsia="fr-FR"/>
        </w:rPr>
        <w:t>6</w:t>
      </w:r>
      <w:proofErr w:type="gramStart"/>
      <w:r w:rsidRPr="002C7825">
        <w:rPr>
          <w:rFonts w:ascii="Times New Roman" w:hAnsi="Times New Roman"/>
          <w:sz w:val="20"/>
          <w:szCs w:val="20"/>
          <w:lang w:eastAsia="fr-FR"/>
        </w:rPr>
        <w:t> :</w:t>
      </w:r>
      <w:r w:rsidR="001A6885">
        <w:rPr>
          <w:rFonts w:ascii="Times New Roman" w:hAnsi="Times New Roman"/>
          <w:sz w:val="20"/>
          <w:szCs w:val="20"/>
          <w:lang w:eastAsia="fr-FR"/>
        </w:rPr>
        <w:t xml:space="preserve"> </w:t>
      </w:r>
      <w:r w:rsidRPr="002C7825">
        <w:rPr>
          <w:rFonts w:ascii="Times New Roman" w:hAnsi="Times New Roman"/>
          <w:sz w:val="20"/>
          <w:szCs w:val="20"/>
          <w:lang w:eastAsia="fr-FR"/>
        </w:rPr>
        <w:t>..</w:t>
      </w:r>
      <w:proofErr w:type="gramEnd"/>
      <w:r w:rsidRPr="002C7825">
        <w:rPr>
          <w:rFonts w:ascii="Times New Roman" w:hAnsi="Times New Roman"/>
          <w:sz w:val="20"/>
          <w:szCs w:val="20"/>
          <w:lang w:eastAsia="fr-FR"/>
        </w:rPr>
        <w:t>…………</w:t>
      </w:r>
      <w:proofErr w:type="gramStart"/>
      <w:r w:rsidRPr="002C7825">
        <w:rPr>
          <w:rFonts w:ascii="Times New Roman" w:hAnsi="Times New Roman"/>
          <w:sz w:val="20"/>
          <w:szCs w:val="20"/>
          <w:lang w:eastAsia="fr-FR"/>
        </w:rPr>
        <w:t>…….</w:t>
      </w:r>
      <w:proofErr w:type="gramEnd"/>
      <w:r w:rsidRPr="002C7825">
        <w:rPr>
          <w:rFonts w:ascii="Times New Roman" w:hAnsi="Times New Roman"/>
          <w:sz w:val="20"/>
          <w:szCs w:val="20"/>
          <w:lang w:eastAsia="fr-FR"/>
        </w:rPr>
        <w:t>…HET</w:t>
      </w:r>
      <w:r w:rsidR="001A6885">
        <w:rPr>
          <w:rFonts w:ascii="Times New Roman" w:hAnsi="Times New Roman"/>
          <w:sz w:val="20"/>
          <w:szCs w:val="20"/>
          <w:lang w:eastAsia="fr-FR"/>
        </w:rPr>
        <w:t>D</w:t>
      </w:r>
    </w:p>
    <w:p w14:paraId="7C4F1F86" w14:textId="53D27392" w:rsidR="002C7825" w:rsidRPr="002C7825" w:rsidRDefault="002C7825" w:rsidP="001A6885">
      <w:pPr>
        <w:spacing w:after="0" w:line="240" w:lineRule="auto"/>
        <w:rPr>
          <w:rFonts w:ascii="Times New Roman" w:hAnsi="Times New Roman"/>
          <w:b/>
          <w:i/>
          <w:sz w:val="20"/>
          <w:szCs w:val="20"/>
          <w:u w:val="single"/>
          <w:lang w:eastAsia="fr-FR"/>
        </w:rPr>
      </w:pPr>
      <w:r w:rsidRPr="002C7825">
        <w:rPr>
          <w:rFonts w:ascii="Times New Roman" w:hAnsi="Times New Roman"/>
          <w:b/>
          <w:i/>
          <w:sz w:val="20"/>
          <w:szCs w:val="20"/>
          <w:u w:val="single"/>
          <w:lang w:eastAsia="fr-FR"/>
        </w:rPr>
        <w:t>(L’enseignement considéré doit être commencé et non terminé le jour du scrutin)</w:t>
      </w:r>
    </w:p>
    <w:p w14:paraId="02795770" w14:textId="77777777" w:rsidR="002C7825" w:rsidRPr="002C7825" w:rsidRDefault="002C7825" w:rsidP="002C7825">
      <w:pPr>
        <w:spacing w:after="0" w:line="240" w:lineRule="auto"/>
        <w:jc w:val="both"/>
        <w:rPr>
          <w:rFonts w:ascii="Times New Roman" w:hAnsi="Times New Roman"/>
          <w:sz w:val="20"/>
          <w:szCs w:val="20"/>
          <w:u w:val="single"/>
          <w:lang w:eastAsia="fr-FR"/>
        </w:rPr>
      </w:pPr>
    </w:p>
    <w:p w14:paraId="66BAAA68" w14:textId="26056DAD" w:rsidR="002C7825" w:rsidRPr="002C7825" w:rsidRDefault="002C7825" w:rsidP="002C7825">
      <w:pPr>
        <w:spacing w:after="0" w:line="240" w:lineRule="auto"/>
        <w:jc w:val="both"/>
        <w:rPr>
          <w:rFonts w:ascii="Times New Roman" w:hAnsi="Times New Roman"/>
          <w:sz w:val="20"/>
          <w:szCs w:val="20"/>
          <w:lang w:eastAsia="fr-FR"/>
        </w:rPr>
      </w:pPr>
      <w:r w:rsidRPr="002C7825">
        <w:rPr>
          <w:rFonts w:ascii="Times New Roman" w:hAnsi="Times New Roman"/>
          <w:sz w:val="20"/>
          <w:szCs w:val="20"/>
          <w:lang w:eastAsia="fr-FR"/>
        </w:rPr>
        <w:t>Demande à être inscrit(e) sur l</w:t>
      </w:r>
      <w:r w:rsidR="00E92FFF">
        <w:rPr>
          <w:rFonts w:ascii="Times New Roman" w:hAnsi="Times New Roman"/>
          <w:sz w:val="20"/>
          <w:szCs w:val="20"/>
          <w:lang w:eastAsia="fr-FR"/>
        </w:rPr>
        <w:t>a</w:t>
      </w:r>
      <w:r w:rsidRPr="002C7825">
        <w:rPr>
          <w:rFonts w:ascii="Times New Roman" w:hAnsi="Times New Roman"/>
          <w:sz w:val="20"/>
          <w:szCs w:val="20"/>
          <w:lang w:eastAsia="fr-FR"/>
        </w:rPr>
        <w:t xml:space="preserve"> liste électorale </w:t>
      </w:r>
      <w:r w:rsidR="006C77A2">
        <w:rPr>
          <w:rFonts w:ascii="Times New Roman" w:hAnsi="Times New Roman"/>
          <w:sz w:val="20"/>
          <w:szCs w:val="20"/>
          <w:lang w:eastAsia="fr-FR"/>
        </w:rPr>
        <w:t xml:space="preserve">de la </w:t>
      </w:r>
      <w:r w:rsidRPr="002C7825">
        <w:rPr>
          <w:rFonts w:ascii="Times New Roman" w:hAnsi="Times New Roman"/>
          <w:sz w:val="20"/>
          <w:szCs w:val="20"/>
          <w:lang w:eastAsia="fr-FR"/>
        </w:rPr>
        <w:t>commission de la formation et de la vie universitaire</w:t>
      </w:r>
      <w:r w:rsidR="006C77A2">
        <w:rPr>
          <w:rFonts w:ascii="Times New Roman" w:hAnsi="Times New Roman"/>
          <w:sz w:val="20"/>
          <w:szCs w:val="20"/>
          <w:lang w:eastAsia="fr-FR"/>
        </w:rPr>
        <w:t xml:space="preserve"> au sein du </w:t>
      </w:r>
      <w:r w:rsidRPr="002C7825">
        <w:rPr>
          <w:rFonts w:ascii="Times New Roman" w:hAnsi="Times New Roman"/>
          <w:sz w:val="20"/>
          <w:szCs w:val="20"/>
          <w:lang w:eastAsia="fr-FR"/>
        </w:rPr>
        <w:t>collège </w:t>
      </w:r>
      <w:r w:rsidR="006C77A2" w:rsidRPr="00D7042D">
        <w:rPr>
          <w:rFonts w:ascii="Times New Roman" w:hAnsi="Times New Roman"/>
          <w:bCs/>
          <w:iCs/>
          <w:sz w:val="20"/>
          <w:szCs w:val="20"/>
          <w:lang w:eastAsia="fr-FR"/>
        </w:rPr>
        <w:t>des personnels enseignants et non enseignants des établissements-composantes</w:t>
      </w:r>
      <w:r w:rsidR="006C77A2">
        <w:rPr>
          <w:rFonts w:ascii="Times New Roman" w:hAnsi="Times New Roman"/>
          <w:bCs/>
          <w:iCs/>
          <w:sz w:val="20"/>
          <w:szCs w:val="20"/>
          <w:lang w:eastAsia="fr-FR"/>
        </w:rPr>
        <w:t>.</w:t>
      </w:r>
    </w:p>
    <w:p w14:paraId="0252075C" w14:textId="7CED8026" w:rsidR="002C7825" w:rsidRPr="002C7825" w:rsidRDefault="002C7825" w:rsidP="006C77A2">
      <w:pPr>
        <w:spacing w:after="0" w:line="240" w:lineRule="auto"/>
        <w:jc w:val="both"/>
        <w:rPr>
          <w:rFonts w:ascii="Times New Roman" w:hAnsi="Times New Roman"/>
          <w:sz w:val="20"/>
          <w:szCs w:val="20"/>
          <w:lang w:eastAsia="fr-FR"/>
        </w:rPr>
      </w:pPr>
      <w:r w:rsidRPr="002C7825">
        <w:rPr>
          <w:rFonts w:ascii="Times New Roman" w:hAnsi="Times New Roman"/>
          <w:sz w:val="20"/>
          <w:szCs w:val="20"/>
          <w:lang w:eastAsia="fr-FR"/>
        </w:rPr>
        <w:t xml:space="preserve">    </w:t>
      </w:r>
    </w:p>
    <w:p w14:paraId="1FF11490" w14:textId="77777777" w:rsidR="002C7825" w:rsidRPr="002C7825" w:rsidRDefault="002C7825" w:rsidP="002C7825">
      <w:pPr>
        <w:spacing w:after="0" w:line="240" w:lineRule="auto"/>
        <w:jc w:val="both"/>
        <w:rPr>
          <w:rFonts w:ascii="Times New Roman" w:hAnsi="Times New Roman"/>
          <w:bCs/>
          <w:iCs/>
          <w:sz w:val="20"/>
          <w:szCs w:val="20"/>
          <w:lang w:eastAsia="fr-FR"/>
        </w:rPr>
      </w:pPr>
    </w:p>
    <w:p w14:paraId="7EAE9E5F" w14:textId="77777777" w:rsidR="002C7825" w:rsidRPr="002C7825" w:rsidRDefault="002C7825" w:rsidP="002C7825">
      <w:pPr>
        <w:spacing w:after="0" w:line="240" w:lineRule="auto"/>
        <w:jc w:val="both"/>
        <w:rPr>
          <w:rFonts w:ascii="Times New Roman" w:hAnsi="Times New Roman"/>
          <w:sz w:val="20"/>
          <w:szCs w:val="20"/>
          <w:lang w:eastAsia="fr-FR"/>
        </w:rPr>
      </w:pPr>
      <w:r w:rsidRPr="002C7825">
        <w:rPr>
          <w:rFonts w:ascii="Times New Roman" w:hAnsi="Times New Roman"/>
          <w:sz w:val="20"/>
          <w:szCs w:val="20"/>
          <w:lang w:eastAsia="fr-FR"/>
        </w:rPr>
        <w:t xml:space="preserve">Fait à………………………..., le …………………………         </w:t>
      </w:r>
    </w:p>
    <w:p w14:paraId="0BFE8CFD" w14:textId="77777777" w:rsidR="002C7825" w:rsidRPr="002C7825" w:rsidRDefault="002C7825" w:rsidP="002C7825">
      <w:pPr>
        <w:spacing w:after="0" w:line="240" w:lineRule="auto"/>
        <w:jc w:val="both"/>
        <w:rPr>
          <w:rFonts w:ascii="Times New Roman" w:hAnsi="Times New Roman"/>
          <w:sz w:val="20"/>
          <w:szCs w:val="20"/>
          <w:lang w:eastAsia="fr-FR"/>
        </w:rPr>
      </w:pPr>
    </w:p>
    <w:p w14:paraId="3F737DBB" w14:textId="77777777" w:rsidR="002C7825" w:rsidRPr="002C7825" w:rsidRDefault="002C7825" w:rsidP="002C7825">
      <w:pPr>
        <w:spacing w:after="0" w:line="240" w:lineRule="auto"/>
        <w:jc w:val="both"/>
        <w:rPr>
          <w:rFonts w:ascii="Times New Roman" w:hAnsi="Times New Roman"/>
          <w:sz w:val="20"/>
          <w:szCs w:val="20"/>
          <w:lang w:eastAsia="fr-FR"/>
        </w:rPr>
      </w:pPr>
    </w:p>
    <w:tbl>
      <w:tblPr>
        <w:tblW w:w="934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8"/>
        <w:gridCol w:w="5240"/>
      </w:tblGrid>
      <w:tr w:rsidR="002C7825" w:rsidRPr="002C7825" w14:paraId="3BEF8814" w14:textId="77777777" w:rsidTr="00A026EC">
        <w:trPr>
          <w:trHeight w:val="1376"/>
        </w:trPr>
        <w:tc>
          <w:tcPr>
            <w:tcW w:w="4108" w:type="dxa"/>
          </w:tcPr>
          <w:p w14:paraId="4CAB5523" w14:textId="77777777" w:rsidR="002C7825" w:rsidRPr="002C7825" w:rsidRDefault="002C7825" w:rsidP="002C7825">
            <w:pPr>
              <w:spacing w:after="0" w:line="240" w:lineRule="auto"/>
              <w:jc w:val="both"/>
              <w:rPr>
                <w:rFonts w:ascii="Times New Roman" w:hAnsi="Times New Roman"/>
                <w:sz w:val="20"/>
                <w:szCs w:val="20"/>
                <w:lang w:eastAsia="fr-FR"/>
              </w:rPr>
            </w:pPr>
            <w:r w:rsidRPr="002C7825">
              <w:rPr>
                <w:rFonts w:ascii="Times New Roman" w:hAnsi="Times New Roman"/>
                <w:sz w:val="20"/>
                <w:szCs w:val="20"/>
                <w:lang w:eastAsia="fr-FR"/>
              </w:rPr>
              <w:t>Signature du demandeur</w:t>
            </w:r>
          </w:p>
          <w:p w14:paraId="63EDF043" w14:textId="77777777" w:rsidR="002C7825" w:rsidRPr="002C7825" w:rsidRDefault="002C7825" w:rsidP="002C7825">
            <w:pPr>
              <w:spacing w:after="0" w:line="240" w:lineRule="auto"/>
              <w:rPr>
                <w:rFonts w:ascii="Times New Roman" w:hAnsi="Times New Roman"/>
                <w:bCs/>
                <w:iCs/>
                <w:sz w:val="20"/>
                <w:szCs w:val="20"/>
                <w:lang w:eastAsia="fr-FR"/>
              </w:rPr>
            </w:pPr>
          </w:p>
          <w:p w14:paraId="3A271E4B" w14:textId="77777777" w:rsidR="002C7825" w:rsidRPr="002C7825" w:rsidRDefault="002C7825" w:rsidP="002C7825">
            <w:pPr>
              <w:spacing w:after="0" w:line="240" w:lineRule="auto"/>
              <w:rPr>
                <w:rFonts w:ascii="Times New Roman" w:hAnsi="Times New Roman"/>
                <w:sz w:val="20"/>
                <w:szCs w:val="20"/>
                <w:lang w:eastAsia="fr-FR"/>
              </w:rPr>
            </w:pPr>
          </w:p>
        </w:tc>
        <w:tc>
          <w:tcPr>
            <w:tcW w:w="5240" w:type="dxa"/>
          </w:tcPr>
          <w:p w14:paraId="09C208ED" w14:textId="6B679CEB" w:rsidR="002C7825" w:rsidRPr="002C7825" w:rsidRDefault="002C7825" w:rsidP="002C7825">
            <w:pPr>
              <w:spacing w:after="0" w:line="240" w:lineRule="auto"/>
              <w:jc w:val="both"/>
              <w:rPr>
                <w:rFonts w:ascii="Times New Roman" w:hAnsi="Times New Roman"/>
                <w:bCs/>
                <w:iCs/>
                <w:sz w:val="20"/>
                <w:szCs w:val="20"/>
                <w:lang w:eastAsia="fr-FR"/>
              </w:rPr>
            </w:pPr>
            <w:r w:rsidRPr="002C7825">
              <w:rPr>
                <w:rFonts w:ascii="Times New Roman" w:hAnsi="Times New Roman"/>
                <w:bCs/>
                <w:iCs/>
                <w:sz w:val="20"/>
                <w:szCs w:val="20"/>
                <w:lang w:eastAsia="fr-FR"/>
              </w:rPr>
              <w:t xml:space="preserve">Nom et visa du directeur de </w:t>
            </w:r>
            <w:r w:rsidR="006C77A2">
              <w:rPr>
                <w:rFonts w:ascii="Times New Roman" w:hAnsi="Times New Roman"/>
                <w:bCs/>
                <w:iCs/>
                <w:sz w:val="20"/>
                <w:szCs w:val="20"/>
                <w:lang w:eastAsia="fr-FR"/>
              </w:rPr>
              <w:t>l’établissement-composante</w:t>
            </w:r>
            <w:r w:rsidRPr="002C7825">
              <w:rPr>
                <w:rFonts w:ascii="Times New Roman" w:hAnsi="Times New Roman"/>
                <w:bCs/>
                <w:iCs/>
                <w:sz w:val="20"/>
                <w:szCs w:val="20"/>
                <w:lang w:eastAsia="fr-FR"/>
              </w:rPr>
              <w:t xml:space="preserve"> qui atteste l’exactitude des informations ci-dessus.</w:t>
            </w:r>
          </w:p>
          <w:p w14:paraId="73DD323A" w14:textId="77777777" w:rsidR="002C7825" w:rsidRPr="002C7825" w:rsidRDefault="002C7825" w:rsidP="002C7825">
            <w:pPr>
              <w:spacing w:after="0" w:line="240" w:lineRule="auto"/>
              <w:rPr>
                <w:rFonts w:ascii="Times New Roman" w:hAnsi="Times New Roman"/>
                <w:sz w:val="20"/>
                <w:szCs w:val="20"/>
                <w:lang w:eastAsia="fr-FR"/>
              </w:rPr>
            </w:pPr>
            <w:r w:rsidRPr="002C7825">
              <w:rPr>
                <w:rFonts w:ascii="Times New Roman" w:hAnsi="Times New Roman"/>
                <w:sz w:val="20"/>
                <w:szCs w:val="20"/>
                <w:lang w:eastAsia="fr-FR"/>
              </w:rPr>
              <w:t>Heure et date de réception de la demande :</w:t>
            </w:r>
          </w:p>
          <w:p w14:paraId="07DCDBE0" w14:textId="77777777" w:rsidR="002C7825" w:rsidRPr="002C7825" w:rsidRDefault="002C7825" w:rsidP="002C7825">
            <w:pPr>
              <w:spacing w:after="0" w:line="240" w:lineRule="auto"/>
              <w:rPr>
                <w:rFonts w:ascii="Times New Roman" w:hAnsi="Times New Roman"/>
                <w:sz w:val="20"/>
                <w:szCs w:val="20"/>
                <w:lang w:eastAsia="fr-FR"/>
              </w:rPr>
            </w:pPr>
          </w:p>
          <w:p w14:paraId="3EEBDD24" w14:textId="77777777" w:rsidR="002C7825" w:rsidRPr="002C7825" w:rsidRDefault="002C7825" w:rsidP="002C7825">
            <w:pPr>
              <w:spacing w:after="0" w:line="240" w:lineRule="auto"/>
              <w:rPr>
                <w:rFonts w:ascii="Times New Roman" w:hAnsi="Times New Roman"/>
                <w:sz w:val="20"/>
                <w:szCs w:val="20"/>
                <w:lang w:eastAsia="fr-FR"/>
              </w:rPr>
            </w:pPr>
          </w:p>
          <w:p w14:paraId="798F93D4" w14:textId="77777777" w:rsidR="002C7825" w:rsidRPr="002C7825" w:rsidRDefault="002C7825" w:rsidP="002C7825">
            <w:pPr>
              <w:spacing w:after="0" w:line="240" w:lineRule="auto"/>
              <w:rPr>
                <w:rFonts w:ascii="Times New Roman" w:hAnsi="Times New Roman"/>
                <w:sz w:val="20"/>
                <w:szCs w:val="20"/>
                <w:lang w:eastAsia="fr-FR"/>
              </w:rPr>
            </w:pPr>
          </w:p>
          <w:p w14:paraId="14271F7C" w14:textId="77777777" w:rsidR="002C7825" w:rsidRPr="002C7825" w:rsidRDefault="002C7825" w:rsidP="002C7825">
            <w:pPr>
              <w:spacing w:after="0" w:line="240" w:lineRule="auto"/>
              <w:rPr>
                <w:rFonts w:ascii="Times New Roman" w:hAnsi="Times New Roman"/>
                <w:sz w:val="20"/>
                <w:szCs w:val="20"/>
                <w:lang w:eastAsia="fr-FR"/>
              </w:rPr>
            </w:pPr>
          </w:p>
        </w:tc>
      </w:tr>
      <w:tr w:rsidR="002C7825" w:rsidRPr="002C7825" w14:paraId="6427A830" w14:textId="77777777" w:rsidTr="00A026EC">
        <w:trPr>
          <w:trHeight w:val="1228"/>
        </w:trPr>
        <w:tc>
          <w:tcPr>
            <w:tcW w:w="9348" w:type="dxa"/>
            <w:gridSpan w:val="2"/>
          </w:tcPr>
          <w:p w14:paraId="6F442B4C" w14:textId="77777777" w:rsidR="002C7825" w:rsidRPr="002C7825" w:rsidRDefault="002C7825" w:rsidP="002C7825">
            <w:pPr>
              <w:spacing w:after="0" w:line="240" w:lineRule="auto"/>
              <w:rPr>
                <w:rFonts w:ascii="Times New Roman" w:hAnsi="Times New Roman"/>
                <w:bCs/>
                <w:iCs/>
                <w:sz w:val="20"/>
                <w:szCs w:val="20"/>
                <w:lang w:eastAsia="fr-FR"/>
              </w:rPr>
            </w:pPr>
          </w:p>
          <w:p w14:paraId="02E44DFF" w14:textId="77777777" w:rsidR="002C7825" w:rsidRPr="002C7825" w:rsidRDefault="002C7825" w:rsidP="002C7825">
            <w:pPr>
              <w:spacing w:after="0" w:line="240" w:lineRule="auto"/>
              <w:rPr>
                <w:rFonts w:ascii="Times New Roman" w:hAnsi="Times New Roman"/>
                <w:bCs/>
                <w:iCs/>
                <w:sz w:val="20"/>
                <w:szCs w:val="20"/>
                <w:lang w:eastAsia="fr-FR"/>
              </w:rPr>
            </w:pPr>
          </w:p>
          <w:p w14:paraId="0B90EC42" w14:textId="77777777" w:rsidR="002C7825" w:rsidRPr="002C7825" w:rsidRDefault="002C7825" w:rsidP="002C7825">
            <w:pPr>
              <w:spacing w:after="0" w:line="240" w:lineRule="auto"/>
              <w:rPr>
                <w:rFonts w:ascii="Times New Roman" w:hAnsi="Times New Roman"/>
                <w:bCs/>
                <w:iCs/>
                <w:sz w:val="20"/>
                <w:szCs w:val="20"/>
                <w:lang w:eastAsia="fr-FR"/>
              </w:rPr>
            </w:pPr>
          </w:p>
          <w:p w14:paraId="51C4516E" w14:textId="77777777" w:rsidR="002C7825" w:rsidRPr="002C7825" w:rsidRDefault="002C7825" w:rsidP="002C7825">
            <w:pPr>
              <w:spacing w:after="0" w:line="240" w:lineRule="auto"/>
              <w:rPr>
                <w:rFonts w:ascii="Times New Roman" w:hAnsi="Times New Roman"/>
                <w:bCs/>
                <w:iCs/>
                <w:sz w:val="20"/>
                <w:szCs w:val="20"/>
                <w:lang w:eastAsia="fr-FR"/>
              </w:rPr>
            </w:pPr>
          </w:p>
          <w:p w14:paraId="7374D54C" w14:textId="77777777" w:rsidR="002C7825" w:rsidRPr="002C7825" w:rsidRDefault="002C7825" w:rsidP="002C7825">
            <w:pPr>
              <w:spacing w:after="0" w:line="240" w:lineRule="auto"/>
              <w:rPr>
                <w:rFonts w:ascii="Times New Roman" w:hAnsi="Times New Roman"/>
                <w:bCs/>
                <w:iCs/>
                <w:sz w:val="20"/>
                <w:szCs w:val="20"/>
                <w:lang w:eastAsia="fr-FR"/>
              </w:rPr>
            </w:pPr>
          </w:p>
        </w:tc>
      </w:tr>
    </w:tbl>
    <w:p w14:paraId="5C722FAA" w14:textId="239B81CC" w:rsidR="006C77A2" w:rsidRDefault="006C77A2" w:rsidP="002C7825">
      <w:pPr>
        <w:spacing w:after="0" w:line="240" w:lineRule="auto"/>
        <w:rPr>
          <w:noProof/>
        </w:rPr>
      </w:pPr>
    </w:p>
    <w:p w14:paraId="1FCF3E50" w14:textId="6C963650" w:rsidR="006C77A2" w:rsidRDefault="006C77A2" w:rsidP="002C7825">
      <w:pPr>
        <w:spacing w:after="0" w:line="240" w:lineRule="auto"/>
        <w:rPr>
          <w:noProof/>
        </w:rPr>
      </w:pPr>
    </w:p>
    <w:p w14:paraId="59AE7E31" w14:textId="00FBCCF4" w:rsidR="006C77A2" w:rsidRDefault="006C77A2" w:rsidP="002C7825">
      <w:pPr>
        <w:spacing w:after="0" w:line="240" w:lineRule="auto"/>
        <w:rPr>
          <w:noProof/>
        </w:rPr>
      </w:pPr>
    </w:p>
    <w:p w14:paraId="56F24E22" w14:textId="28AC4F9D" w:rsidR="006C77A2" w:rsidRDefault="006C77A2" w:rsidP="002C7825">
      <w:pPr>
        <w:spacing w:after="0" w:line="240" w:lineRule="auto"/>
        <w:rPr>
          <w:noProof/>
        </w:rPr>
      </w:pPr>
    </w:p>
    <w:p w14:paraId="7576F021" w14:textId="77777777" w:rsidR="006C77A2" w:rsidRDefault="006C77A2" w:rsidP="002C7825">
      <w:pPr>
        <w:spacing w:after="0" w:line="240" w:lineRule="auto"/>
        <w:rPr>
          <w:noProof/>
        </w:rPr>
      </w:pPr>
    </w:p>
    <w:p w14:paraId="72D82C0E" w14:textId="2B3ECD4D" w:rsidR="00FE74CC" w:rsidRPr="002C7825" w:rsidRDefault="002C7825" w:rsidP="006C77A2">
      <w:pPr>
        <w:spacing w:after="0" w:line="240" w:lineRule="auto"/>
        <w:rPr>
          <w:rFonts w:ascii="Times New Roman" w:hAnsi="Times New Roman"/>
          <w:sz w:val="20"/>
          <w:szCs w:val="20"/>
        </w:rPr>
      </w:pP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r w:rsidRPr="002C7825">
        <w:rPr>
          <w:rFonts w:ascii="Times New Roman" w:hAnsi="Times New Roman"/>
          <w:b/>
          <w:bCs/>
          <w:iCs/>
          <w:sz w:val="20"/>
          <w:szCs w:val="20"/>
          <w:lang w:eastAsia="fr-FR"/>
        </w:rPr>
        <w:tab/>
      </w:r>
    </w:p>
    <w:sectPr w:rsidR="00FE74CC" w:rsidRPr="002C7825" w:rsidSect="00A6303E">
      <w:footerReference w:type="default" r:id="rId32"/>
      <w:pgSz w:w="11906" w:h="16838"/>
      <w:pgMar w:top="142" w:right="1287" w:bottom="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95AD" w14:textId="77777777" w:rsidR="0023463F" w:rsidRDefault="0023463F">
      <w:r>
        <w:separator/>
      </w:r>
    </w:p>
  </w:endnote>
  <w:endnote w:type="continuationSeparator" w:id="0">
    <w:p w14:paraId="259E3EC1" w14:textId="77777777" w:rsidR="0023463F" w:rsidRDefault="0023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30421"/>
      <w:docPartObj>
        <w:docPartGallery w:val="Page Numbers (Bottom of Page)"/>
        <w:docPartUnique/>
      </w:docPartObj>
    </w:sdtPr>
    <w:sdtContent>
      <w:p w14:paraId="62A7A655" w14:textId="77777777" w:rsidR="00A51705" w:rsidRDefault="00A51705">
        <w:pPr>
          <w:pStyle w:val="Pieddepage"/>
          <w:jc w:val="right"/>
        </w:pPr>
        <w:r>
          <w:fldChar w:fldCharType="begin"/>
        </w:r>
        <w:r>
          <w:instrText>PAGE   \* MERGEFORMAT</w:instrText>
        </w:r>
        <w:r>
          <w:fldChar w:fldCharType="separate"/>
        </w:r>
        <w:r w:rsidR="00CB6200">
          <w:rPr>
            <w:noProof/>
          </w:rPr>
          <w:t>42</w:t>
        </w:r>
        <w:r>
          <w:fldChar w:fldCharType="end"/>
        </w:r>
      </w:p>
    </w:sdtContent>
  </w:sdt>
  <w:p w14:paraId="54A4F401" w14:textId="77777777" w:rsidR="00A51705" w:rsidRDefault="00A51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1F5D" w14:textId="77777777" w:rsidR="0023463F" w:rsidRDefault="0023463F">
      <w:r>
        <w:separator/>
      </w:r>
    </w:p>
  </w:footnote>
  <w:footnote w:type="continuationSeparator" w:id="0">
    <w:p w14:paraId="1F79E98E" w14:textId="77777777" w:rsidR="0023463F" w:rsidRDefault="0023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750"/>
    <w:multiLevelType w:val="hybridMultilevel"/>
    <w:tmpl w:val="10E8CF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065B9"/>
    <w:multiLevelType w:val="hybridMultilevel"/>
    <w:tmpl w:val="7BA4E6FE"/>
    <w:lvl w:ilvl="0" w:tplc="E79CDC46">
      <w:start w:val="1"/>
      <w:numFmt w:val="bullet"/>
      <w:lvlText w:val=""/>
      <w:lvlJc w:val="left"/>
      <w:pPr>
        <w:tabs>
          <w:tab w:val="num" w:pos="568"/>
        </w:tabs>
        <w:ind w:left="568" w:hanging="284"/>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7951A66"/>
    <w:multiLevelType w:val="hybridMultilevel"/>
    <w:tmpl w:val="8AFEB8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6B4FCD"/>
    <w:multiLevelType w:val="hybridMultilevel"/>
    <w:tmpl w:val="967C9D12"/>
    <w:lvl w:ilvl="0" w:tplc="0DCE1122">
      <w:start w:val="1"/>
      <w:numFmt w:val="bullet"/>
      <w:lvlText w:val=""/>
      <w:lvlJc w:val="left"/>
      <w:pPr>
        <w:ind w:left="502" w:hanging="360"/>
      </w:pPr>
      <w:rPr>
        <w:rFonts w:ascii="Symbol" w:eastAsia="Times New Roman" w:hAnsi="Symbol"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0AFA47CD"/>
    <w:multiLevelType w:val="hybridMultilevel"/>
    <w:tmpl w:val="A3DEF94A"/>
    <w:lvl w:ilvl="0" w:tplc="9D0A197E">
      <w:start w:val="1"/>
      <w:numFmt w:val="bullet"/>
      <w:lvlText w:val=""/>
      <w:lvlJc w:val="left"/>
      <w:pPr>
        <w:tabs>
          <w:tab w:val="num" w:pos="284"/>
        </w:tabs>
        <w:ind w:left="284" w:hanging="284"/>
      </w:pPr>
      <w:rPr>
        <w:rFonts w:ascii="Wingdings" w:hAnsi="Wingdings" w:hint="default"/>
        <w:color w:val="auto"/>
      </w:rPr>
    </w:lvl>
    <w:lvl w:ilvl="1" w:tplc="040C000F">
      <w:start w:val="1"/>
      <w:numFmt w:val="decimal"/>
      <w:lvlText w:val="%2."/>
      <w:lvlJc w:val="left"/>
      <w:pPr>
        <w:tabs>
          <w:tab w:val="num" w:pos="284"/>
        </w:tabs>
        <w:ind w:left="284" w:hanging="284"/>
      </w:pPr>
      <w:rPr>
        <w:rFonts w:hint="default"/>
        <w:color w:val="auto"/>
      </w:rPr>
    </w:lvl>
    <w:lvl w:ilvl="2" w:tplc="119E1DDE">
      <w:start w:val="1"/>
      <w:numFmt w:val="bullet"/>
      <w:lvlText w:val=""/>
      <w:lvlJc w:val="left"/>
      <w:pPr>
        <w:tabs>
          <w:tab w:val="num" w:pos="567"/>
        </w:tabs>
        <w:ind w:left="567" w:hanging="283"/>
      </w:pPr>
      <w:rPr>
        <w:rFonts w:ascii="Wingdings" w:eastAsia="Times New Roman" w:hAnsi="Wingdings" w:hint="default"/>
        <w:color w:val="auto"/>
      </w:rPr>
    </w:lvl>
    <w:lvl w:ilvl="3" w:tplc="74681F02">
      <w:start w:val="1"/>
      <w:numFmt w:val="decimal"/>
      <w:lvlText w:val="%4."/>
      <w:lvlJc w:val="left"/>
      <w:pPr>
        <w:tabs>
          <w:tab w:val="num" w:pos="284"/>
        </w:tabs>
        <w:ind w:left="284" w:hanging="284"/>
      </w:pPr>
      <w:rPr>
        <w:rFonts w:cs="Times New Roman" w:hint="default"/>
        <w:color w:val="auto"/>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E4DB0"/>
    <w:multiLevelType w:val="hybridMultilevel"/>
    <w:tmpl w:val="274038EC"/>
    <w:lvl w:ilvl="0" w:tplc="48DCACC6">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667BF"/>
    <w:multiLevelType w:val="hybridMultilevel"/>
    <w:tmpl w:val="C7EA0CA2"/>
    <w:lvl w:ilvl="0" w:tplc="A4803636">
      <w:start w:val="1"/>
      <w:numFmt w:val="bullet"/>
      <w:lvlText w:val="-"/>
      <w:lvlJc w:val="left"/>
      <w:pPr>
        <w:tabs>
          <w:tab w:val="num" w:pos="568"/>
        </w:tabs>
        <w:ind w:left="568" w:hanging="284"/>
      </w:pPr>
      <w:rPr>
        <w:rFonts w:ascii="Times New Roman" w:hAnsi="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2BB50CE"/>
    <w:multiLevelType w:val="hybridMultilevel"/>
    <w:tmpl w:val="DB6C419E"/>
    <w:lvl w:ilvl="0" w:tplc="74E86AA4">
      <w:numFmt w:val="bullet"/>
      <w:lvlText w:val="-"/>
      <w:lvlJc w:val="left"/>
      <w:pPr>
        <w:tabs>
          <w:tab w:val="num" w:pos="360"/>
        </w:tabs>
        <w:ind w:left="36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B18DE"/>
    <w:multiLevelType w:val="hybridMultilevel"/>
    <w:tmpl w:val="F042A4D4"/>
    <w:lvl w:ilvl="0" w:tplc="9086F7E0">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833876"/>
    <w:multiLevelType w:val="hybridMultilevel"/>
    <w:tmpl w:val="6804C5DC"/>
    <w:lvl w:ilvl="0" w:tplc="677A1222">
      <w:start w:val="1"/>
      <w:numFmt w:val="decimal"/>
      <w:lvlText w:val="%1."/>
      <w:lvlJc w:val="left"/>
      <w:pPr>
        <w:tabs>
          <w:tab w:val="num" w:pos="284"/>
        </w:tabs>
        <w:ind w:left="284" w:hanging="284"/>
      </w:pPr>
      <w:rPr>
        <w:rFonts w:hint="default"/>
        <w:i w:val="0"/>
        <w:i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26F35F2"/>
    <w:multiLevelType w:val="hybridMultilevel"/>
    <w:tmpl w:val="28301008"/>
    <w:lvl w:ilvl="0" w:tplc="66F2A9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AE1615"/>
    <w:multiLevelType w:val="hybridMultilevel"/>
    <w:tmpl w:val="C94E6014"/>
    <w:lvl w:ilvl="0" w:tplc="677A1222">
      <w:start w:val="1"/>
      <w:numFmt w:val="decimal"/>
      <w:lvlText w:val="%1."/>
      <w:lvlJc w:val="left"/>
      <w:pPr>
        <w:tabs>
          <w:tab w:val="num" w:pos="284"/>
        </w:tabs>
        <w:ind w:left="284" w:hanging="284"/>
      </w:pPr>
      <w:rPr>
        <w:rFonts w:hint="default"/>
        <w:i w:val="0"/>
        <w:iC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866991"/>
    <w:multiLevelType w:val="hybridMultilevel"/>
    <w:tmpl w:val="F184EF66"/>
    <w:lvl w:ilvl="0" w:tplc="961E9B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541B20"/>
    <w:multiLevelType w:val="hybridMultilevel"/>
    <w:tmpl w:val="0D54B1C6"/>
    <w:lvl w:ilvl="0" w:tplc="0BFC2F6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991EC2"/>
    <w:multiLevelType w:val="hybridMultilevel"/>
    <w:tmpl w:val="8FDA4910"/>
    <w:lvl w:ilvl="0" w:tplc="05667DA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70E7"/>
    <w:multiLevelType w:val="hybridMultilevel"/>
    <w:tmpl w:val="1060A7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7B694F"/>
    <w:multiLevelType w:val="hybridMultilevel"/>
    <w:tmpl w:val="8BB06854"/>
    <w:lvl w:ilvl="0" w:tplc="5A201316">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E25485"/>
    <w:multiLevelType w:val="hybridMultilevel"/>
    <w:tmpl w:val="AF2E015C"/>
    <w:lvl w:ilvl="0" w:tplc="C2AE42E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110A01"/>
    <w:multiLevelType w:val="hybridMultilevel"/>
    <w:tmpl w:val="96629C46"/>
    <w:lvl w:ilvl="0" w:tplc="381010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BB7ED7"/>
    <w:multiLevelType w:val="hybridMultilevel"/>
    <w:tmpl w:val="8CDA254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1FF69CE"/>
    <w:multiLevelType w:val="hybridMultilevel"/>
    <w:tmpl w:val="BC384E8C"/>
    <w:lvl w:ilvl="0" w:tplc="677A1222">
      <w:start w:val="1"/>
      <w:numFmt w:val="decimal"/>
      <w:lvlText w:val="%1."/>
      <w:lvlJc w:val="left"/>
      <w:pPr>
        <w:tabs>
          <w:tab w:val="num" w:pos="426"/>
        </w:tabs>
        <w:ind w:left="426" w:hanging="284"/>
      </w:pPr>
      <w:rPr>
        <w:rFonts w:hint="default"/>
        <w:i w:val="0"/>
        <w:i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27A32CC"/>
    <w:multiLevelType w:val="hybridMultilevel"/>
    <w:tmpl w:val="E2D46CA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920741"/>
    <w:multiLevelType w:val="hybridMultilevel"/>
    <w:tmpl w:val="F184EF66"/>
    <w:lvl w:ilvl="0" w:tplc="961E9B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8C773B"/>
    <w:multiLevelType w:val="hybridMultilevel"/>
    <w:tmpl w:val="1D9071AA"/>
    <w:lvl w:ilvl="0" w:tplc="F0D022AC">
      <w:start w:val="1"/>
      <w:numFmt w:val="decimal"/>
      <w:lvlText w:val="%1-"/>
      <w:lvlJc w:val="left"/>
      <w:pPr>
        <w:ind w:left="720" w:hanging="360"/>
      </w:pPr>
      <w:rPr>
        <w:rFonts w:asciiTheme="minorHAnsi" w:eastAsia="Times New Roman" w:hAnsiTheme="minorHAnsi" w:cstheme="minorHAns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2A5D72"/>
    <w:multiLevelType w:val="hybridMultilevel"/>
    <w:tmpl w:val="11E4D55C"/>
    <w:lvl w:ilvl="0" w:tplc="2F646312">
      <w:start w:val="4"/>
      <w:numFmt w:val="bullet"/>
      <w:lvlText w:val="-"/>
      <w:lvlJc w:val="left"/>
      <w:pPr>
        <w:ind w:left="465" w:hanging="360"/>
      </w:pPr>
      <w:rPr>
        <w:rFonts w:ascii="Times New Roman" w:eastAsiaTheme="minorHAnsi" w:hAnsi="Times New Roman"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25" w15:restartNumberingAfterBreak="0">
    <w:nsid w:val="6E0D3A52"/>
    <w:multiLevelType w:val="hybridMultilevel"/>
    <w:tmpl w:val="62BC4D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E6F5FA8"/>
    <w:multiLevelType w:val="hybridMultilevel"/>
    <w:tmpl w:val="F030F3F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6B7DE5"/>
    <w:multiLevelType w:val="hybridMultilevel"/>
    <w:tmpl w:val="08B6718C"/>
    <w:lvl w:ilvl="0" w:tplc="9086F7E0">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7B6AD0"/>
    <w:multiLevelType w:val="hybridMultilevel"/>
    <w:tmpl w:val="56461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CC289E"/>
    <w:multiLevelType w:val="hybridMultilevel"/>
    <w:tmpl w:val="FE023280"/>
    <w:lvl w:ilvl="0" w:tplc="235E15F0">
      <w:start w:val="655"/>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D90D09"/>
    <w:multiLevelType w:val="hybridMultilevel"/>
    <w:tmpl w:val="D0FC0C0E"/>
    <w:lvl w:ilvl="0" w:tplc="48DCACC6">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61252F"/>
    <w:multiLevelType w:val="hybridMultilevel"/>
    <w:tmpl w:val="297AB4DE"/>
    <w:lvl w:ilvl="0" w:tplc="1A92A07C">
      <w:start w:val="2"/>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2" w15:restartNumberingAfterBreak="0">
    <w:nsid w:val="78325C6D"/>
    <w:multiLevelType w:val="hybridMultilevel"/>
    <w:tmpl w:val="EB6C112E"/>
    <w:lvl w:ilvl="0" w:tplc="235E15F0">
      <w:start w:val="655"/>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9B16C1"/>
    <w:multiLevelType w:val="hybridMultilevel"/>
    <w:tmpl w:val="FECA3C86"/>
    <w:lvl w:ilvl="0" w:tplc="9086F7E0">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4566807">
    <w:abstractNumId w:val="7"/>
  </w:num>
  <w:num w:numId="2" w16cid:durableId="946232039">
    <w:abstractNumId w:val="26"/>
  </w:num>
  <w:num w:numId="3" w16cid:durableId="583343171">
    <w:abstractNumId w:val="4"/>
  </w:num>
  <w:num w:numId="4" w16cid:durableId="711197324">
    <w:abstractNumId w:val="1"/>
  </w:num>
  <w:num w:numId="5" w16cid:durableId="447967378">
    <w:abstractNumId w:val="6"/>
  </w:num>
  <w:num w:numId="6" w16cid:durableId="1432317157">
    <w:abstractNumId w:val="28"/>
  </w:num>
  <w:num w:numId="7" w16cid:durableId="297994373">
    <w:abstractNumId w:val="13"/>
  </w:num>
  <w:num w:numId="8" w16cid:durableId="1878274848">
    <w:abstractNumId w:val="24"/>
  </w:num>
  <w:num w:numId="9" w16cid:durableId="1677151085">
    <w:abstractNumId w:val="11"/>
  </w:num>
  <w:num w:numId="10" w16cid:durableId="1544251879">
    <w:abstractNumId w:val="0"/>
  </w:num>
  <w:num w:numId="11" w16cid:durableId="259027249">
    <w:abstractNumId w:val="20"/>
  </w:num>
  <w:num w:numId="12" w16cid:durableId="1449929968">
    <w:abstractNumId w:val="9"/>
  </w:num>
  <w:num w:numId="13" w16cid:durableId="262887080">
    <w:abstractNumId w:val="2"/>
  </w:num>
  <w:num w:numId="14" w16cid:durableId="158931313">
    <w:abstractNumId w:val="15"/>
  </w:num>
  <w:num w:numId="15" w16cid:durableId="1520658479">
    <w:abstractNumId w:val="12"/>
  </w:num>
  <w:num w:numId="16" w16cid:durableId="2018536741">
    <w:abstractNumId w:val="22"/>
  </w:num>
  <w:num w:numId="17" w16cid:durableId="619142022">
    <w:abstractNumId w:val="14"/>
  </w:num>
  <w:num w:numId="18" w16cid:durableId="1747340669">
    <w:abstractNumId w:val="19"/>
  </w:num>
  <w:num w:numId="19" w16cid:durableId="722945468">
    <w:abstractNumId w:val="16"/>
  </w:num>
  <w:num w:numId="20" w16cid:durableId="964966573">
    <w:abstractNumId w:val="30"/>
  </w:num>
  <w:num w:numId="21" w16cid:durableId="1516455840">
    <w:abstractNumId w:val="25"/>
  </w:num>
  <w:num w:numId="22" w16cid:durableId="825241885">
    <w:abstractNumId w:val="5"/>
  </w:num>
  <w:num w:numId="23" w16cid:durableId="869999751">
    <w:abstractNumId w:val="17"/>
  </w:num>
  <w:num w:numId="24" w16cid:durableId="1484394825">
    <w:abstractNumId w:val="31"/>
  </w:num>
  <w:num w:numId="25" w16cid:durableId="2085949641">
    <w:abstractNumId w:val="18"/>
  </w:num>
  <w:num w:numId="26" w16cid:durableId="517699005">
    <w:abstractNumId w:val="21"/>
  </w:num>
  <w:num w:numId="27" w16cid:durableId="936406479">
    <w:abstractNumId w:val="3"/>
  </w:num>
  <w:num w:numId="28" w16cid:durableId="1790272986">
    <w:abstractNumId w:val="8"/>
  </w:num>
  <w:num w:numId="29" w16cid:durableId="1426420474">
    <w:abstractNumId w:val="33"/>
  </w:num>
  <w:num w:numId="30" w16cid:durableId="1715884185">
    <w:abstractNumId w:val="27"/>
  </w:num>
  <w:num w:numId="31" w16cid:durableId="343827478">
    <w:abstractNumId w:val="10"/>
  </w:num>
  <w:num w:numId="32" w16cid:durableId="415368024">
    <w:abstractNumId w:val="29"/>
  </w:num>
  <w:num w:numId="33" w16cid:durableId="417025609">
    <w:abstractNumId w:val="32"/>
  </w:num>
  <w:num w:numId="34" w16cid:durableId="184196339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DA"/>
    <w:rsid w:val="0000095B"/>
    <w:rsid w:val="00003100"/>
    <w:rsid w:val="000045D2"/>
    <w:rsid w:val="00005B70"/>
    <w:rsid w:val="00006452"/>
    <w:rsid w:val="000067E1"/>
    <w:rsid w:val="00011511"/>
    <w:rsid w:val="0001258D"/>
    <w:rsid w:val="00013022"/>
    <w:rsid w:val="0001443C"/>
    <w:rsid w:val="000146AA"/>
    <w:rsid w:val="000163A3"/>
    <w:rsid w:val="00016C62"/>
    <w:rsid w:val="000205CC"/>
    <w:rsid w:val="00027BC2"/>
    <w:rsid w:val="000312CA"/>
    <w:rsid w:val="00031D18"/>
    <w:rsid w:val="000334AA"/>
    <w:rsid w:val="000358B5"/>
    <w:rsid w:val="00035F0A"/>
    <w:rsid w:val="000361B2"/>
    <w:rsid w:val="00036BF4"/>
    <w:rsid w:val="00036C18"/>
    <w:rsid w:val="000372AF"/>
    <w:rsid w:val="00043756"/>
    <w:rsid w:val="000443BC"/>
    <w:rsid w:val="000464EB"/>
    <w:rsid w:val="00046AF5"/>
    <w:rsid w:val="00046D29"/>
    <w:rsid w:val="00051651"/>
    <w:rsid w:val="000535B8"/>
    <w:rsid w:val="00053F26"/>
    <w:rsid w:val="00054581"/>
    <w:rsid w:val="00054C71"/>
    <w:rsid w:val="000568F3"/>
    <w:rsid w:val="00060182"/>
    <w:rsid w:val="0006111D"/>
    <w:rsid w:val="0006253A"/>
    <w:rsid w:val="00062DC5"/>
    <w:rsid w:val="00062FA6"/>
    <w:rsid w:val="000640C3"/>
    <w:rsid w:val="00064554"/>
    <w:rsid w:val="00066A27"/>
    <w:rsid w:val="00072375"/>
    <w:rsid w:val="00072D17"/>
    <w:rsid w:val="000730E6"/>
    <w:rsid w:val="000801DD"/>
    <w:rsid w:val="00084235"/>
    <w:rsid w:val="0008494E"/>
    <w:rsid w:val="00085452"/>
    <w:rsid w:val="00085A90"/>
    <w:rsid w:val="00090089"/>
    <w:rsid w:val="00090110"/>
    <w:rsid w:val="00091C51"/>
    <w:rsid w:val="00093AAD"/>
    <w:rsid w:val="0009510A"/>
    <w:rsid w:val="000957E0"/>
    <w:rsid w:val="00097557"/>
    <w:rsid w:val="00097B58"/>
    <w:rsid w:val="000A00CC"/>
    <w:rsid w:val="000A0167"/>
    <w:rsid w:val="000A0839"/>
    <w:rsid w:val="000A1B6E"/>
    <w:rsid w:val="000A375F"/>
    <w:rsid w:val="000A5748"/>
    <w:rsid w:val="000A663C"/>
    <w:rsid w:val="000A69D0"/>
    <w:rsid w:val="000B0D8D"/>
    <w:rsid w:val="000B3A39"/>
    <w:rsid w:val="000B3F9C"/>
    <w:rsid w:val="000B4277"/>
    <w:rsid w:val="000B571F"/>
    <w:rsid w:val="000B5A25"/>
    <w:rsid w:val="000B79A0"/>
    <w:rsid w:val="000C081C"/>
    <w:rsid w:val="000C12FC"/>
    <w:rsid w:val="000C3AF6"/>
    <w:rsid w:val="000C5C14"/>
    <w:rsid w:val="000D0280"/>
    <w:rsid w:val="000D02B6"/>
    <w:rsid w:val="000D16F7"/>
    <w:rsid w:val="000D1FDE"/>
    <w:rsid w:val="000D4956"/>
    <w:rsid w:val="000D7546"/>
    <w:rsid w:val="000D7EC2"/>
    <w:rsid w:val="000E004F"/>
    <w:rsid w:val="000E03CA"/>
    <w:rsid w:val="000E6AF9"/>
    <w:rsid w:val="000E7560"/>
    <w:rsid w:val="000E7B60"/>
    <w:rsid w:val="000F0007"/>
    <w:rsid w:val="000F14DA"/>
    <w:rsid w:val="000F4A37"/>
    <w:rsid w:val="000F50CB"/>
    <w:rsid w:val="000F596C"/>
    <w:rsid w:val="000F5D7D"/>
    <w:rsid w:val="000F652F"/>
    <w:rsid w:val="000F7213"/>
    <w:rsid w:val="00102054"/>
    <w:rsid w:val="00102FE6"/>
    <w:rsid w:val="00104AE6"/>
    <w:rsid w:val="001050BA"/>
    <w:rsid w:val="001054AA"/>
    <w:rsid w:val="001057B4"/>
    <w:rsid w:val="001064EE"/>
    <w:rsid w:val="00106D3C"/>
    <w:rsid w:val="00107B51"/>
    <w:rsid w:val="0011086A"/>
    <w:rsid w:val="00110A00"/>
    <w:rsid w:val="00116C91"/>
    <w:rsid w:val="00116DE7"/>
    <w:rsid w:val="001175A5"/>
    <w:rsid w:val="00117EEC"/>
    <w:rsid w:val="00121FA9"/>
    <w:rsid w:val="001220CD"/>
    <w:rsid w:val="00123A2A"/>
    <w:rsid w:val="00123FD0"/>
    <w:rsid w:val="00124F06"/>
    <w:rsid w:val="00125270"/>
    <w:rsid w:val="00125609"/>
    <w:rsid w:val="00126AF7"/>
    <w:rsid w:val="00126E8C"/>
    <w:rsid w:val="001301C5"/>
    <w:rsid w:val="00130792"/>
    <w:rsid w:val="001307BB"/>
    <w:rsid w:val="001319D2"/>
    <w:rsid w:val="00131CD0"/>
    <w:rsid w:val="00132563"/>
    <w:rsid w:val="00133EFB"/>
    <w:rsid w:val="00136462"/>
    <w:rsid w:val="001365E8"/>
    <w:rsid w:val="00136FB5"/>
    <w:rsid w:val="00137DFF"/>
    <w:rsid w:val="00140022"/>
    <w:rsid w:val="00140457"/>
    <w:rsid w:val="00140EED"/>
    <w:rsid w:val="001410AC"/>
    <w:rsid w:val="00141343"/>
    <w:rsid w:val="00142482"/>
    <w:rsid w:val="00142FC3"/>
    <w:rsid w:val="001438B6"/>
    <w:rsid w:val="00143BE1"/>
    <w:rsid w:val="001441ED"/>
    <w:rsid w:val="00144797"/>
    <w:rsid w:val="00144F95"/>
    <w:rsid w:val="00145B6D"/>
    <w:rsid w:val="00146D8A"/>
    <w:rsid w:val="001472A7"/>
    <w:rsid w:val="0015112F"/>
    <w:rsid w:val="001519C5"/>
    <w:rsid w:val="00152D2D"/>
    <w:rsid w:val="00160AD0"/>
    <w:rsid w:val="00160F02"/>
    <w:rsid w:val="00162435"/>
    <w:rsid w:val="001655B9"/>
    <w:rsid w:val="00165662"/>
    <w:rsid w:val="001662B0"/>
    <w:rsid w:val="00166BFB"/>
    <w:rsid w:val="001674C8"/>
    <w:rsid w:val="001707F2"/>
    <w:rsid w:val="00171977"/>
    <w:rsid w:val="00172445"/>
    <w:rsid w:val="0017429D"/>
    <w:rsid w:val="001759D7"/>
    <w:rsid w:val="0017632C"/>
    <w:rsid w:val="00180CEF"/>
    <w:rsid w:val="00181E53"/>
    <w:rsid w:val="001831C9"/>
    <w:rsid w:val="001853F5"/>
    <w:rsid w:val="0018577F"/>
    <w:rsid w:val="001901CC"/>
    <w:rsid w:val="00190DB8"/>
    <w:rsid w:val="001962EA"/>
    <w:rsid w:val="001A1A2C"/>
    <w:rsid w:val="001A607F"/>
    <w:rsid w:val="001A64F7"/>
    <w:rsid w:val="001A6885"/>
    <w:rsid w:val="001B139A"/>
    <w:rsid w:val="001B224A"/>
    <w:rsid w:val="001B3E57"/>
    <w:rsid w:val="001B5513"/>
    <w:rsid w:val="001B5855"/>
    <w:rsid w:val="001B794C"/>
    <w:rsid w:val="001B7984"/>
    <w:rsid w:val="001C009E"/>
    <w:rsid w:val="001C031B"/>
    <w:rsid w:val="001C2123"/>
    <w:rsid w:val="001C25AE"/>
    <w:rsid w:val="001C2745"/>
    <w:rsid w:val="001C37D6"/>
    <w:rsid w:val="001C3FA2"/>
    <w:rsid w:val="001C4761"/>
    <w:rsid w:val="001C7869"/>
    <w:rsid w:val="001C7F77"/>
    <w:rsid w:val="001D1520"/>
    <w:rsid w:val="001D181A"/>
    <w:rsid w:val="001D1B1D"/>
    <w:rsid w:val="001D2D9E"/>
    <w:rsid w:val="001D74CF"/>
    <w:rsid w:val="001E0B9B"/>
    <w:rsid w:val="001E0D14"/>
    <w:rsid w:val="001E0EB2"/>
    <w:rsid w:val="001E170B"/>
    <w:rsid w:val="001E1D01"/>
    <w:rsid w:val="001E263E"/>
    <w:rsid w:val="001E2CB1"/>
    <w:rsid w:val="001E7C34"/>
    <w:rsid w:val="001F0F58"/>
    <w:rsid w:val="001F1A63"/>
    <w:rsid w:val="001F20AB"/>
    <w:rsid w:val="001F3410"/>
    <w:rsid w:val="001F5266"/>
    <w:rsid w:val="001F5D90"/>
    <w:rsid w:val="001F5FC4"/>
    <w:rsid w:val="001F7179"/>
    <w:rsid w:val="002008B9"/>
    <w:rsid w:val="00200AA7"/>
    <w:rsid w:val="00205135"/>
    <w:rsid w:val="002062CF"/>
    <w:rsid w:val="0021051E"/>
    <w:rsid w:val="002112B9"/>
    <w:rsid w:val="00212216"/>
    <w:rsid w:val="00212678"/>
    <w:rsid w:val="00213130"/>
    <w:rsid w:val="00216B51"/>
    <w:rsid w:val="00216B62"/>
    <w:rsid w:val="00216D59"/>
    <w:rsid w:val="00216EF6"/>
    <w:rsid w:val="002178E7"/>
    <w:rsid w:val="00220A3C"/>
    <w:rsid w:val="002230D3"/>
    <w:rsid w:val="00223483"/>
    <w:rsid w:val="00226F24"/>
    <w:rsid w:val="00227932"/>
    <w:rsid w:val="00230147"/>
    <w:rsid w:val="00230FCC"/>
    <w:rsid w:val="0023288C"/>
    <w:rsid w:val="002328C8"/>
    <w:rsid w:val="00232B8B"/>
    <w:rsid w:val="0023463F"/>
    <w:rsid w:val="00235197"/>
    <w:rsid w:val="002365F4"/>
    <w:rsid w:val="00236B59"/>
    <w:rsid w:val="002422BE"/>
    <w:rsid w:val="00242F4C"/>
    <w:rsid w:val="0024500E"/>
    <w:rsid w:val="002466B9"/>
    <w:rsid w:val="002478B7"/>
    <w:rsid w:val="00247B6B"/>
    <w:rsid w:val="00251197"/>
    <w:rsid w:val="002521F9"/>
    <w:rsid w:val="00253EC5"/>
    <w:rsid w:val="002564C1"/>
    <w:rsid w:val="00256ECF"/>
    <w:rsid w:val="00257478"/>
    <w:rsid w:val="00257D10"/>
    <w:rsid w:val="00261818"/>
    <w:rsid w:val="00264CE9"/>
    <w:rsid w:val="002659FC"/>
    <w:rsid w:val="002664C1"/>
    <w:rsid w:val="00270820"/>
    <w:rsid w:val="00271206"/>
    <w:rsid w:val="0027156D"/>
    <w:rsid w:val="00272E59"/>
    <w:rsid w:val="002761AC"/>
    <w:rsid w:val="002779BC"/>
    <w:rsid w:val="00277DEA"/>
    <w:rsid w:val="00280018"/>
    <w:rsid w:val="002801C5"/>
    <w:rsid w:val="002806A3"/>
    <w:rsid w:val="002809B0"/>
    <w:rsid w:val="00281102"/>
    <w:rsid w:val="00285DE8"/>
    <w:rsid w:val="00285F28"/>
    <w:rsid w:val="00286AA7"/>
    <w:rsid w:val="00287166"/>
    <w:rsid w:val="00287533"/>
    <w:rsid w:val="00290A86"/>
    <w:rsid w:val="00291BCE"/>
    <w:rsid w:val="00292D01"/>
    <w:rsid w:val="00297BBE"/>
    <w:rsid w:val="002A181A"/>
    <w:rsid w:val="002A1B3E"/>
    <w:rsid w:val="002A2541"/>
    <w:rsid w:val="002A5142"/>
    <w:rsid w:val="002A5A0A"/>
    <w:rsid w:val="002A63CB"/>
    <w:rsid w:val="002A6438"/>
    <w:rsid w:val="002A661E"/>
    <w:rsid w:val="002A752A"/>
    <w:rsid w:val="002A7583"/>
    <w:rsid w:val="002B1727"/>
    <w:rsid w:val="002B2F0C"/>
    <w:rsid w:val="002B30CB"/>
    <w:rsid w:val="002B5A57"/>
    <w:rsid w:val="002B6AF6"/>
    <w:rsid w:val="002C0C09"/>
    <w:rsid w:val="002C39A2"/>
    <w:rsid w:val="002C6B27"/>
    <w:rsid w:val="002C7825"/>
    <w:rsid w:val="002C7B80"/>
    <w:rsid w:val="002D2830"/>
    <w:rsid w:val="002E0970"/>
    <w:rsid w:val="002E1A72"/>
    <w:rsid w:val="002E304C"/>
    <w:rsid w:val="002E4406"/>
    <w:rsid w:val="002E4C93"/>
    <w:rsid w:val="002E71CE"/>
    <w:rsid w:val="002E75F9"/>
    <w:rsid w:val="002F1C39"/>
    <w:rsid w:val="002F2544"/>
    <w:rsid w:val="002F2B12"/>
    <w:rsid w:val="002F2CB2"/>
    <w:rsid w:val="002F396E"/>
    <w:rsid w:val="002F5EEC"/>
    <w:rsid w:val="002F5FAC"/>
    <w:rsid w:val="002F77C0"/>
    <w:rsid w:val="003003AB"/>
    <w:rsid w:val="003009E5"/>
    <w:rsid w:val="003015D2"/>
    <w:rsid w:val="00301674"/>
    <w:rsid w:val="00301A2B"/>
    <w:rsid w:val="00306B3B"/>
    <w:rsid w:val="003073CA"/>
    <w:rsid w:val="00307B51"/>
    <w:rsid w:val="0031054F"/>
    <w:rsid w:val="00311A3C"/>
    <w:rsid w:val="003122FC"/>
    <w:rsid w:val="003130C7"/>
    <w:rsid w:val="00316C99"/>
    <w:rsid w:val="003202A5"/>
    <w:rsid w:val="003227B1"/>
    <w:rsid w:val="00322A4C"/>
    <w:rsid w:val="003234C7"/>
    <w:rsid w:val="00323988"/>
    <w:rsid w:val="003253C6"/>
    <w:rsid w:val="00327447"/>
    <w:rsid w:val="003276B0"/>
    <w:rsid w:val="00327739"/>
    <w:rsid w:val="003336F0"/>
    <w:rsid w:val="00334ADA"/>
    <w:rsid w:val="00335D41"/>
    <w:rsid w:val="0033606D"/>
    <w:rsid w:val="003361BF"/>
    <w:rsid w:val="003370D2"/>
    <w:rsid w:val="003373C2"/>
    <w:rsid w:val="00343081"/>
    <w:rsid w:val="00343390"/>
    <w:rsid w:val="00344D7A"/>
    <w:rsid w:val="0034591F"/>
    <w:rsid w:val="003516D5"/>
    <w:rsid w:val="00351B1A"/>
    <w:rsid w:val="0035513C"/>
    <w:rsid w:val="00357A5E"/>
    <w:rsid w:val="00357B20"/>
    <w:rsid w:val="0036030A"/>
    <w:rsid w:val="00361891"/>
    <w:rsid w:val="00362A3C"/>
    <w:rsid w:val="003635C4"/>
    <w:rsid w:val="00365CED"/>
    <w:rsid w:val="003665E6"/>
    <w:rsid w:val="00367487"/>
    <w:rsid w:val="00367720"/>
    <w:rsid w:val="00371732"/>
    <w:rsid w:val="00375534"/>
    <w:rsid w:val="0037648C"/>
    <w:rsid w:val="003765FF"/>
    <w:rsid w:val="0037782A"/>
    <w:rsid w:val="003779B2"/>
    <w:rsid w:val="00381900"/>
    <w:rsid w:val="00382FD1"/>
    <w:rsid w:val="00383BE3"/>
    <w:rsid w:val="00383C11"/>
    <w:rsid w:val="0038573A"/>
    <w:rsid w:val="00386A70"/>
    <w:rsid w:val="00390936"/>
    <w:rsid w:val="0039124A"/>
    <w:rsid w:val="00392887"/>
    <w:rsid w:val="00392E41"/>
    <w:rsid w:val="003942BB"/>
    <w:rsid w:val="00395ABC"/>
    <w:rsid w:val="00396315"/>
    <w:rsid w:val="003A0BC1"/>
    <w:rsid w:val="003A257D"/>
    <w:rsid w:val="003A42E8"/>
    <w:rsid w:val="003A553C"/>
    <w:rsid w:val="003A575F"/>
    <w:rsid w:val="003A706B"/>
    <w:rsid w:val="003A7722"/>
    <w:rsid w:val="003B0264"/>
    <w:rsid w:val="003B0762"/>
    <w:rsid w:val="003B0CE7"/>
    <w:rsid w:val="003B1DBB"/>
    <w:rsid w:val="003B349A"/>
    <w:rsid w:val="003B4055"/>
    <w:rsid w:val="003B45FA"/>
    <w:rsid w:val="003B6B7C"/>
    <w:rsid w:val="003B6EDB"/>
    <w:rsid w:val="003C0FD8"/>
    <w:rsid w:val="003C1C9E"/>
    <w:rsid w:val="003C3361"/>
    <w:rsid w:val="003C426D"/>
    <w:rsid w:val="003C47C4"/>
    <w:rsid w:val="003C583B"/>
    <w:rsid w:val="003D13B5"/>
    <w:rsid w:val="003D2CBC"/>
    <w:rsid w:val="003D6564"/>
    <w:rsid w:val="003D663D"/>
    <w:rsid w:val="003D6F7A"/>
    <w:rsid w:val="003D732F"/>
    <w:rsid w:val="003E127F"/>
    <w:rsid w:val="003E4AB6"/>
    <w:rsid w:val="003E4E0D"/>
    <w:rsid w:val="003E5F58"/>
    <w:rsid w:val="003E77C7"/>
    <w:rsid w:val="003E7A98"/>
    <w:rsid w:val="003F0379"/>
    <w:rsid w:val="003F17FE"/>
    <w:rsid w:val="003F25C3"/>
    <w:rsid w:val="003F27CA"/>
    <w:rsid w:val="003F2F26"/>
    <w:rsid w:val="003F315F"/>
    <w:rsid w:val="003F4E94"/>
    <w:rsid w:val="003F6D0E"/>
    <w:rsid w:val="00400734"/>
    <w:rsid w:val="004009E8"/>
    <w:rsid w:val="00402115"/>
    <w:rsid w:val="0040234C"/>
    <w:rsid w:val="0040508A"/>
    <w:rsid w:val="00406974"/>
    <w:rsid w:val="00406F1D"/>
    <w:rsid w:val="00407E32"/>
    <w:rsid w:val="0041139D"/>
    <w:rsid w:val="00414C66"/>
    <w:rsid w:val="00416702"/>
    <w:rsid w:val="00417E27"/>
    <w:rsid w:val="004204E3"/>
    <w:rsid w:val="004212CC"/>
    <w:rsid w:val="00423381"/>
    <w:rsid w:val="00426796"/>
    <w:rsid w:val="004268F4"/>
    <w:rsid w:val="0043455C"/>
    <w:rsid w:val="00434C1C"/>
    <w:rsid w:val="004360D1"/>
    <w:rsid w:val="00436F62"/>
    <w:rsid w:val="0043781C"/>
    <w:rsid w:val="00437AD5"/>
    <w:rsid w:val="00437B7C"/>
    <w:rsid w:val="004414B0"/>
    <w:rsid w:val="0044231D"/>
    <w:rsid w:val="004432CA"/>
    <w:rsid w:val="00446609"/>
    <w:rsid w:val="00446E97"/>
    <w:rsid w:val="00451451"/>
    <w:rsid w:val="0045243E"/>
    <w:rsid w:val="0045303A"/>
    <w:rsid w:val="004549A5"/>
    <w:rsid w:val="004557DF"/>
    <w:rsid w:val="00457B6A"/>
    <w:rsid w:val="00460256"/>
    <w:rsid w:val="00460CEA"/>
    <w:rsid w:val="004615AA"/>
    <w:rsid w:val="00462C30"/>
    <w:rsid w:val="004642ED"/>
    <w:rsid w:val="00466787"/>
    <w:rsid w:val="00467309"/>
    <w:rsid w:val="0046775C"/>
    <w:rsid w:val="00473226"/>
    <w:rsid w:val="0047439A"/>
    <w:rsid w:val="00474B34"/>
    <w:rsid w:val="00476920"/>
    <w:rsid w:val="00476A6C"/>
    <w:rsid w:val="00476F01"/>
    <w:rsid w:val="00477E45"/>
    <w:rsid w:val="00481105"/>
    <w:rsid w:val="00481750"/>
    <w:rsid w:val="00483646"/>
    <w:rsid w:val="00483BAE"/>
    <w:rsid w:val="00485FD0"/>
    <w:rsid w:val="004909B8"/>
    <w:rsid w:val="00492816"/>
    <w:rsid w:val="00492B30"/>
    <w:rsid w:val="004946A5"/>
    <w:rsid w:val="00494AE7"/>
    <w:rsid w:val="00494DBD"/>
    <w:rsid w:val="004952E1"/>
    <w:rsid w:val="004A02CB"/>
    <w:rsid w:val="004A0C44"/>
    <w:rsid w:val="004A0DCC"/>
    <w:rsid w:val="004A52F2"/>
    <w:rsid w:val="004A62AB"/>
    <w:rsid w:val="004A7B7A"/>
    <w:rsid w:val="004B141B"/>
    <w:rsid w:val="004B22B9"/>
    <w:rsid w:val="004B2B26"/>
    <w:rsid w:val="004B5D61"/>
    <w:rsid w:val="004B6EC1"/>
    <w:rsid w:val="004C27D3"/>
    <w:rsid w:val="004C30DF"/>
    <w:rsid w:val="004C5324"/>
    <w:rsid w:val="004C5345"/>
    <w:rsid w:val="004C68CB"/>
    <w:rsid w:val="004D04C6"/>
    <w:rsid w:val="004D0624"/>
    <w:rsid w:val="004D3C83"/>
    <w:rsid w:val="004D4445"/>
    <w:rsid w:val="004D5C56"/>
    <w:rsid w:val="004D61B1"/>
    <w:rsid w:val="004D6745"/>
    <w:rsid w:val="004D7693"/>
    <w:rsid w:val="004E1A9B"/>
    <w:rsid w:val="004E2AD3"/>
    <w:rsid w:val="004E4A2D"/>
    <w:rsid w:val="004E5E99"/>
    <w:rsid w:val="004E6948"/>
    <w:rsid w:val="004E7A24"/>
    <w:rsid w:val="004F0B90"/>
    <w:rsid w:val="004F1134"/>
    <w:rsid w:val="004F1449"/>
    <w:rsid w:val="004F191A"/>
    <w:rsid w:val="004F1EBB"/>
    <w:rsid w:val="004F24F4"/>
    <w:rsid w:val="004F26D4"/>
    <w:rsid w:val="004F387E"/>
    <w:rsid w:val="004F4F73"/>
    <w:rsid w:val="004F5346"/>
    <w:rsid w:val="004F64C6"/>
    <w:rsid w:val="004F66AA"/>
    <w:rsid w:val="004F678C"/>
    <w:rsid w:val="004F68D8"/>
    <w:rsid w:val="004F7D57"/>
    <w:rsid w:val="00501284"/>
    <w:rsid w:val="00502DA1"/>
    <w:rsid w:val="00504145"/>
    <w:rsid w:val="0050435C"/>
    <w:rsid w:val="00504842"/>
    <w:rsid w:val="00504EBF"/>
    <w:rsid w:val="005067FF"/>
    <w:rsid w:val="00510097"/>
    <w:rsid w:val="00511796"/>
    <w:rsid w:val="00514972"/>
    <w:rsid w:val="00514D56"/>
    <w:rsid w:val="00515664"/>
    <w:rsid w:val="00522846"/>
    <w:rsid w:val="005236B9"/>
    <w:rsid w:val="00525303"/>
    <w:rsid w:val="0052757E"/>
    <w:rsid w:val="00530C00"/>
    <w:rsid w:val="00533317"/>
    <w:rsid w:val="00533FDE"/>
    <w:rsid w:val="00534495"/>
    <w:rsid w:val="00534774"/>
    <w:rsid w:val="00535527"/>
    <w:rsid w:val="00535FB7"/>
    <w:rsid w:val="00536225"/>
    <w:rsid w:val="005405D1"/>
    <w:rsid w:val="0054133D"/>
    <w:rsid w:val="005437CB"/>
    <w:rsid w:val="00543FF3"/>
    <w:rsid w:val="005449EC"/>
    <w:rsid w:val="00545D1C"/>
    <w:rsid w:val="005464F8"/>
    <w:rsid w:val="00546E46"/>
    <w:rsid w:val="0054771A"/>
    <w:rsid w:val="00547A21"/>
    <w:rsid w:val="00552854"/>
    <w:rsid w:val="0055472B"/>
    <w:rsid w:val="0055665D"/>
    <w:rsid w:val="00557032"/>
    <w:rsid w:val="00557399"/>
    <w:rsid w:val="00557850"/>
    <w:rsid w:val="0056085C"/>
    <w:rsid w:val="00564065"/>
    <w:rsid w:val="00565B1B"/>
    <w:rsid w:val="00566B7E"/>
    <w:rsid w:val="00570241"/>
    <w:rsid w:val="0057383F"/>
    <w:rsid w:val="00574021"/>
    <w:rsid w:val="00574EB2"/>
    <w:rsid w:val="00575449"/>
    <w:rsid w:val="00575472"/>
    <w:rsid w:val="00576AF4"/>
    <w:rsid w:val="00581173"/>
    <w:rsid w:val="00582150"/>
    <w:rsid w:val="00582D2D"/>
    <w:rsid w:val="005832FD"/>
    <w:rsid w:val="0058444A"/>
    <w:rsid w:val="00584DC0"/>
    <w:rsid w:val="005852EF"/>
    <w:rsid w:val="00585936"/>
    <w:rsid w:val="00585F50"/>
    <w:rsid w:val="00586DEB"/>
    <w:rsid w:val="00590332"/>
    <w:rsid w:val="0059245F"/>
    <w:rsid w:val="00592C98"/>
    <w:rsid w:val="00592F59"/>
    <w:rsid w:val="00595F70"/>
    <w:rsid w:val="00596194"/>
    <w:rsid w:val="005969AF"/>
    <w:rsid w:val="00596A79"/>
    <w:rsid w:val="00596DBC"/>
    <w:rsid w:val="00597C6E"/>
    <w:rsid w:val="005A0861"/>
    <w:rsid w:val="005A2A79"/>
    <w:rsid w:val="005A2B84"/>
    <w:rsid w:val="005A30D7"/>
    <w:rsid w:val="005A3DE4"/>
    <w:rsid w:val="005A47B5"/>
    <w:rsid w:val="005A5175"/>
    <w:rsid w:val="005A5B95"/>
    <w:rsid w:val="005A67F9"/>
    <w:rsid w:val="005A7383"/>
    <w:rsid w:val="005A7853"/>
    <w:rsid w:val="005B06C7"/>
    <w:rsid w:val="005B0ADD"/>
    <w:rsid w:val="005B0B58"/>
    <w:rsid w:val="005B350C"/>
    <w:rsid w:val="005B3875"/>
    <w:rsid w:val="005B6AEB"/>
    <w:rsid w:val="005C16F0"/>
    <w:rsid w:val="005C445E"/>
    <w:rsid w:val="005C49E3"/>
    <w:rsid w:val="005C4F54"/>
    <w:rsid w:val="005C58A5"/>
    <w:rsid w:val="005C5A12"/>
    <w:rsid w:val="005C5B27"/>
    <w:rsid w:val="005C748C"/>
    <w:rsid w:val="005D1292"/>
    <w:rsid w:val="005D353F"/>
    <w:rsid w:val="005D4628"/>
    <w:rsid w:val="005D5B9B"/>
    <w:rsid w:val="005D6110"/>
    <w:rsid w:val="005E15D9"/>
    <w:rsid w:val="005E220F"/>
    <w:rsid w:val="005E2B24"/>
    <w:rsid w:val="005E37A0"/>
    <w:rsid w:val="005E3E21"/>
    <w:rsid w:val="005E438B"/>
    <w:rsid w:val="005E67F7"/>
    <w:rsid w:val="005E6FE1"/>
    <w:rsid w:val="005F0BC2"/>
    <w:rsid w:val="005F119B"/>
    <w:rsid w:val="005F166D"/>
    <w:rsid w:val="005F3400"/>
    <w:rsid w:val="005F4314"/>
    <w:rsid w:val="005F4442"/>
    <w:rsid w:val="005F792E"/>
    <w:rsid w:val="005F7A40"/>
    <w:rsid w:val="005F7D3E"/>
    <w:rsid w:val="0060019A"/>
    <w:rsid w:val="00600FF2"/>
    <w:rsid w:val="0060296E"/>
    <w:rsid w:val="00602A72"/>
    <w:rsid w:val="00603431"/>
    <w:rsid w:val="00603A04"/>
    <w:rsid w:val="00607A7F"/>
    <w:rsid w:val="00614717"/>
    <w:rsid w:val="00615030"/>
    <w:rsid w:val="00616751"/>
    <w:rsid w:val="00616C03"/>
    <w:rsid w:val="00617698"/>
    <w:rsid w:val="00617FAC"/>
    <w:rsid w:val="00625772"/>
    <w:rsid w:val="006355EC"/>
    <w:rsid w:val="00636502"/>
    <w:rsid w:val="0063700D"/>
    <w:rsid w:val="00637C42"/>
    <w:rsid w:val="00642580"/>
    <w:rsid w:val="00643053"/>
    <w:rsid w:val="00643B2C"/>
    <w:rsid w:val="00645253"/>
    <w:rsid w:val="006452C5"/>
    <w:rsid w:val="006454E6"/>
    <w:rsid w:val="006469D8"/>
    <w:rsid w:val="00650E3A"/>
    <w:rsid w:val="0065354E"/>
    <w:rsid w:val="00654B62"/>
    <w:rsid w:val="00654E7B"/>
    <w:rsid w:val="006565B4"/>
    <w:rsid w:val="00656A8F"/>
    <w:rsid w:val="00661B59"/>
    <w:rsid w:val="00662AB9"/>
    <w:rsid w:val="006637A1"/>
    <w:rsid w:val="00663BCF"/>
    <w:rsid w:val="00665435"/>
    <w:rsid w:val="00665D65"/>
    <w:rsid w:val="00666014"/>
    <w:rsid w:val="006674A7"/>
    <w:rsid w:val="00667573"/>
    <w:rsid w:val="00667B0B"/>
    <w:rsid w:val="00670528"/>
    <w:rsid w:val="00670DB3"/>
    <w:rsid w:val="00671508"/>
    <w:rsid w:val="00672C75"/>
    <w:rsid w:val="00672D29"/>
    <w:rsid w:val="006735CD"/>
    <w:rsid w:val="00674F46"/>
    <w:rsid w:val="00681F4C"/>
    <w:rsid w:val="00682435"/>
    <w:rsid w:val="0068262E"/>
    <w:rsid w:val="00683FA2"/>
    <w:rsid w:val="0068601C"/>
    <w:rsid w:val="0069269E"/>
    <w:rsid w:val="00694945"/>
    <w:rsid w:val="006967C7"/>
    <w:rsid w:val="00697F6C"/>
    <w:rsid w:val="006A1B13"/>
    <w:rsid w:val="006A6002"/>
    <w:rsid w:val="006B288D"/>
    <w:rsid w:val="006B49D1"/>
    <w:rsid w:val="006B4B8B"/>
    <w:rsid w:val="006B5324"/>
    <w:rsid w:val="006B69D4"/>
    <w:rsid w:val="006B7A70"/>
    <w:rsid w:val="006B7D50"/>
    <w:rsid w:val="006C646C"/>
    <w:rsid w:val="006C6543"/>
    <w:rsid w:val="006C689C"/>
    <w:rsid w:val="006C729C"/>
    <w:rsid w:val="006C77A2"/>
    <w:rsid w:val="006D2A3A"/>
    <w:rsid w:val="006D2E6F"/>
    <w:rsid w:val="006D2E8E"/>
    <w:rsid w:val="006D3BE0"/>
    <w:rsid w:val="006D3E0C"/>
    <w:rsid w:val="006D4710"/>
    <w:rsid w:val="006D4970"/>
    <w:rsid w:val="006D5EF4"/>
    <w:rsid w:val="006D63FD"/>
    <w:rsid w:val="006D7B60"/>
    <w:rsid w:val="006E1C56"/>
    <w:rsid w:val="006E1FB0"/>
    <w:rsid w:val="006E205A"/>
    <w:rsid w:val="006E2A27"/>
    <w:rsid w:val="006E376C"/>
    <w:rsid w:val="006E55C8"/>
    <w:rsid w:val="006E6EF2"/>
    <w:rsid w:val="006F02A2"/>
    <w:rsid w:val="006F0591"/>
    <w:rsid w:val="006F517A"/>
    <w:rsid w:val="006F536A"/>
    <w:rsid w:val="006F6808"/>
    <w:rsid w:val="006F6CB8"/>
    <w:rsid w:val="00702B9E"/>
    <w:rsid w:val="007032B5"/>
    <w:rsid w:val="00704751"/>
    <w:rsid w:val="0070491C"/>
    <w:rsid w:val="00704F11"/>
    <w:rsid w:val="00705315"/>
    <w:rsid w:val="007053C5"/>
    <w:rsid w:val="0070551F"/>
    <w:rsid w:val="0070622C"/>
    <w:rsid w:val="00706615"/>
    <w:rsid w:val="0070730B"/>
    <w:rsid w:val="0070762E"/>
    <w:rsid w:val="00711F30"/>
    <w:rsid w:val="00713602"/>
    <w:rsid w:val="00717889"/>
    <w:rsid w:val="0072158C"/>
    <w:rsid w:val="0072288F"/>
    <w:rsid w:val="00723B3D"/>
    <w:rsid w:val="007243A9"/>
    <w:rsid w:val="00725F11"/>
    <w:rsid w:val="007264A9"/>
    <w:rsid w:val="00727587"/>
    <w:rsid w:val="007275F1"/>
    <w:rsid w:val="00727D3D"/>
    <w:rsid w:val="00730A9C"/>
    <w:rsid w:val="00731643"/>
    <w:rsid w:val="00731786"/>
    <w:rsid w:val="007343D0"/>
    <w:rsid w:val="00734EF9"/>
    <w:rsid w:val="00744277"/>
    <w:rsid w:val="0074496B"/>
    <w:rsid w:val="00745764"/>
    <w:rsid w:val="00745B0D"/>
    <w:rsid w:val="007502D5"/>
    <w:rsid w:val="0075098F"/>
    <w:rsid w:val="0075175E"/>
    <w:rsid w:val="00751F82"/>
    <w:rsid w:val="00752EA3"/>
    <w:rsid w:val="007531F7"/>
    <w:rsid w:val="007548D7"/>
    <w:rsid w:val="00754B75"/>
    <w:rsid w:val="00754BB5"/>
    <w:rsid w:val="007577DE"/>
    <w:rsid w:val="007603FA"/>
    <w:rsid w:val="00760CA8"/>
    <w:rsid w:val="00761CFB"/>
    <w:rsid w:val="00761FF3"/>
    <w:rsid w:val="0076251E"/>
    <w:rsid w:val="00762645"/>
    <w:rsid w:val="007645E3"/>
    <w:rsid w:val="00764647"/>
    <w:rsid w:val="00764E84"/>
    <w:rsid w:val="007657B1"/>
    <w:rsid w:val="007666D2"/>
    <w:rsid w:val="00767D4C"/>
    <w:rsid w:val="00770499"/>
    <w:rsid w:val="007709E6"/>
    <w:rsid w:val="00770DDD"/>
    <w:rsid w:val="007719AE"/>
    <w:rsid w:val="00772702"/>
    <w:rsid w:val="00776BE1"/>
    <w:rsid w:val="00776E84"/>
    <w:rsid w:val="0078195E"/>
    <w:rsid w:val="00781997"/>
    <w:rsid w:val="007835AA"/>
    <w:rsid w:val="00784347"/>
    <w:rsid w:val="00786211"/>
    <w:rsid w:val="007868B6"/>
    <w:rsid w:val="00792D90"/>
    <w:rsid w:val="00793162"/>
    <w:rsid w:val="00794820"/>
    <w:rsid w:val="00797D81"/>
    <w:rsid w:val="007A0012"/>
    <w:rsid w:val="007A1193"/>
    <w:rsid w:val="007A1D72"/>
    <w:rsid w:val="007A30F6"/>
    <w:rsid w:val="007A4A26"/>
    <w:rsid w:val="007A5CC8"/>
    <w:rsid w:val="007A68D1"/>
    <w:rsid w:val="007B0643"/>
    <w:rsid w:val="007B0E0E"/>
    <w:rsid w:val="007B37F9"/>
    <w:rsid w:val="007B46AC"/>
    <w:rsid w:val="007B4A19"/>
    <w:rsid w:val="007B5813"/>
    <w:rsid w:val="007B72D9"/>
    <w:rsid w:val="007C1DFF"/>
    <w:rsid w:val="007C358B"/>
    <w:rsid w:val="007C6E7A"/>
    <w:rsid w:val="007D0D06"/>
    <w:rsid w:val="007D0F41"/>
    <w:rsid w:val="007D30A6"/>
    <w:rsid w:val="007D4777"/>
    <w:rsid w:val="007D4798"/>
    <w:rsid w:val="007D6E90"/>
    <w:rsid w:val="007E0427"/>
    <w:rsid w:val="007E2569"/>
    <w:rsid w:val="007E4DBA"/>
    <w:rsid w:val="007E6155"/>
    <w:rsid w:val="007E647F"/>
    <w:rsid w:val="007E6A8D"/>
    <w:rsid w:val="007E6AF0"/>
    <w:rsid w:val="007F1646"/>
    <w:rsid w:val="007F251A"/>
    <w:rsid w:val="00800A98"/>
    <w:rsid w:val="00800ACB"/>
    <w:rsid w:val="00805197"/>
    <w:rsid w:val="00805CF2"/>
    <w:rsid w:val="0080732D"/>
    <w:rsid w:val="00811890"/>
    <w:rsid w:val="00811F4D"/>
    <w:rsid w:val="0081217D"/>
    <w:rsid w:val="008121CD"/>
    <w:rsid w:val="008123C5"/>
    <w:rsid w:val="00814884"/>
    <w:rsid w:val="00815F1C"/>
    <w:rsid w:val="0081646C"/>
    <w:rsid w:val="00816B23"/>
    <w:rsid w:val="00820BD5"/>
    <w:rsid w:val="00822310"/>
    <w:rsid w:val="00823604"/>
    <w:rsid w:val="00824BAF"/>
    <w:rsid w:val="00824DF8"/>
    <w:rsid w:val="0082512C"/>
    <w:rsid w:val="008257F2"/>
    <w:rsid w:val="00825D47"/>
    <w:rsid w:val="0082617E"/>
    <w:rsid w:val="00830F65"/>
    <w:rsid w:val="00834723"/>
    <w:rsid w:val="00834CDE"/>
    <w:rsid w:val="008400BE"/>
    <w:rsid w:val="008402B2"/>
    <w:rsid w:val="00840337"/>
    <w:rsid w:val="00842C73"/>
    <w:rsid w:val="00845870"/>
    <w:rsid w:val="0084592E"/>
    <w:rsid w:val="00847423"/>
    <w:rsid w:val="00852A4E"/>
    <w:rsid w:val="008533D4"/>
    <w:rsid w:val="008534E0"/>
    <w:rsid w:val="0085463E"/>
    <w:rsid w:val="00854ACE"/>
    <w:rsid w:val="00856525"/>
    <w:rsid w:val="00856C54"/>
    <w:rsid w:val="00857397"/>
    <w:rsid w:val="0085754B"/>
    <w:rsid w:val="008640DB"/>
    <w:rsid w:val="008649D4"/>
    <w:rsid w:val="00865169"/>
    <w:rsid w:val="00866954"/>
    <w:rsid w:val="008723BF"/>
    <w:rsid w:val="008723C9"/>
    <w:rsid w:val="00873CB8"/>
    <w:rsid w:val="00874D32"/>
    <w:rsid w:val="00880106"/>
    <w:rsid w:val="008808AE"/>
    <w:rsid w:val="00882191"/>
    <w:rsid w:val="00883493"/>
    <w:rsid w:val="00886FE3"/>
    <w:rsid w:val="00887D1A"/>
    <w:rsid w:val="00890475"/>
    <w:rsid w:val="00890C42"/>
    <w:rsid w:val="008913A8"/>
    <w:rsid w:val="00892964"/>
    <w:rsid w:val="008930A2"/>
    <w:rsid w:val="008933E8"/>
    <w:rsid w:val="008A0DC7"/>
    <w:rsid w:val="008A2F96"/>
    <w:rsid w:val="008A4B13"/>
    <w:rsid w:val="008A4B75"/>
    <w:rsid w:val="008A5514"/>
    <w:rsid w:val="008A71A4"/>
    <w:rsid w:val="008A749C"/>
    <w:rsid w:val="008B0C4F"/>
    <w:rsid w:val="008B0EC2"/>
    <w:rsid w:val="008B1510"/>
    <w:rsid w:val="008B1A37"/>
    <w:rsid w:val="008B4750"/>
    <w:rsid w:val="008B6706"/>
    <w:rsid w:val="008B6ABD"/>
    <w:rsid w:val="008B7183"/>
    <w:rsid w:val="008B74D5"/>
    <w:rsid w:val="008C1956"/>
    <w:rsid w:val="008C196D"/>
    <w:rsid w:val="008C268B"/>
    <w:rsid w:val="008C2D01"/>
    <w:rsid w:val="008C79E9"/>
    <w:rsid w:val="008D63E0"/>
    <w:rsid w:val="008D7318"/>
    <w:rsid w:val="008D7870"/>
    <w:rsid w:val="008E1AEE"/>
    <w:rsid w:val="008E2E08"/>
    <w:rsid w:val="008E3F9C"/>
    <w:rsid w:val="008E465F"/>
    <w:rsid w:val="008E4A16"/>
    <w:rsid w:val="008E5B47"/>
    <w:rsid w:val="008E5B80"/>
    <w:rsid w:val="008F07D3"/>
    <w:rsid w:val="008F0DE6"/>
    <w:rsid w:val="008F3BA2"/>
    <w:rsid w:val="008F4A07"/>
    <w:rsid w:val="008F5070"/>
    <w:rsid w:val="00900BD0"/>
    <w:rsid w:val="00901175"/>
    <w:rsid w:val="00901BEA"/>
    <w:rsid w:val="00901D2A"/>
    <w:rsid w:val="00901D3E"/>
    <w:rsid w:val="00902AE3"/>
    <w:rsid w:val="00902E85"/>
    <w:rsid w:val="0090333E"/>
    <w:rsid w:val="009049F3"/>
    <w:rsid w:val="00905979"/>
    <w:rsid w:val="00905E63"/>
    <w:rsid w:val="00910141"/>
    <w:rsid w:val="00910270"/>
    <w:rsid w:val="00911CAE"/>
    <w:rsid w:val="00912673"/>
    <w:rsid w:val="009136B2"/>
    <w:rsid w:val="00914D01"/>
    <w:rsid w:val="00914E48"/>
    <w:rsid w:val="009161B0"/>
    <w:rsid w:val="00920A48"/>
    <w:rsid w:val="009212A6"/>
    <w:rsid w:val="00921C25"/>
    <w:rsid w:val="00922A25"/>
    <w:rsid w:val="00922D8E"/>
    <w:rsid w:val="00923F94"/>
    <w:rsid w:val="00925F8D"/>
    <w:rsid w:val="0092638C"/>
    <w:rsid w:val="00926F25"/>
    <w:rsid w:val="00927131"/>
    <w:rsid w:val="00927416"/>
    <w:rsid w:val="00930522"/>
    <w:rsid w:val="00930866"/>
    <w:rsid w:val="00930BBA"/>
    <w:rsid w:val="00933A82"/>
    <w:rsid w:val="00933DDC"/>
    <w:rsid w:val="0093457A"/>
    <w:rsid w:val="00935424"/>
    <w:rsid w:val="00936083"/>
    <w:rsid w:val="00936896"/>
    <w:rsid w:val="009402B6"/>
    <w:rsid w:val="009414E3"/>
    <w:rsid w:val="00941597"/>
    <w:rsid w:val="00941CA0"/>
    <w:rsid w:val="00941DAC"/>
    <w:rsid w:val="00941E8B"/>
    <w:rsid w:val="00942355"/>
    <w:rsid w:val="0094349F"/>
    <w:rsid w:val="00943BB1"/>
    <w:rsid w:val="00944CBA"/>
    <w:rsid w:val="00944F0D"/>
    <w:rsid w:val="0094678E"/>
    <w:rsid w:val="00947FAE"/>
    <w:rsid w:val="00950574"/>
    <w:rsid w:val="00950643"/>
    <w:rsid w:val="0095235E"/>
    <w:rsid w:val="00952C26"/>
    <w:rsid w:val="009544FC"/>
    <w:rsid w:val="00954627"/>
    <w:rsid w:val="00955EB6"/>
    <w:rsid w:val="00956C10"/>
    <w:rsid w:val="00956F2B"/>
    <w:rsid w:val="00957677"/>
    <w:rsid w:val="009604C5"/>
    <w:rsid w:val="009610ED"/>
    <w:rsid w:val="0096140E"/>
    <w:rsid w:val="0096378F"/>
    <w:rsid w:val="00963E79"/>
    <w:rsid w:val="00964817"/>
    <w:rsid w:val="00964AB9"/>
    <w:rsid w:val="0096517A"/>
    <w:rsid w:val="00971C8D"/>
    <w:rsid w:val="009727D8"/>
    <w:rsid w:val="00972FF9"/>
    <w:rsid w:val="009734B2"/>
    <w:rsid w:val="00974BD1"/>
    <w:rsid w:val="00974FEC"/>
    <w:rsid w:val="00976E5D"/>
    <w:rsid w:val="0097760B"/>
    <w:rsid w:val="0098083B"/>
    <w:rsid w:val="00981486"/>
    <w:rsid w:val="00981921"/>
    <w:rsid w:val="00982FD0"/>
    <w:rsid w:val="00983273"/>
    <w:rsid w:val="009835EA"/>
    <w:rsid w:val="009850D5"/>
    <w:rsid w:val="00985506"/>
    <w:rsid w:val="009865B6"/>
    <w:rsid w:val="00987722"/>
    <w:rsid w:val="00990950"/>
    <w:rsid w:val="0099156D"/>
    <w:rsid w:val="00992DC7"/>
    <w:rsid w:val="00993C20"/>
    <w:rsid w:val="0099484B"/>
    <w:rsid w:val="00996D57"/>
    <w:rsid w:val="009A0AE4"/>
    <w:rsid w:val="009A1E8C"/>
    <w:rsid w:val="009A4AC8"/>
    <w:rsid w:val="009A6B27"/>
    <w:rsid w:val="009A764B"/>
    <w:rsid w:val="009B0817"/>
    <w:rsid w:val="009B193D"/>
    <w:rsid w:val="009B1C3E"/>
    <w:rsid w:val="009B4801"/>
    <w:rsid w:val="009B50E6"/>
    <w:rsid w:val="009B6FD7"/>
    <w:rsid w:val="009B7E54"/>
    <w:rsid w:val="009C04C3"/>
    <w:rsid w:val="009C07E0"/>
    <w:rsid w:val="009C1493"/>
    <w:rsid w:val="009C293C"/>
    <w:rsid w:val="009C3208"/>
    <w:rsid w:val="009C3CC4"/>
    <w:rsid w:val="009C5C15"/>
    <w:rsid w:val="009C5CDC"/>
    <w:rsid w:val="009C7765"/>
    <w:rsid w:val="009C789B"/>
    <w:rsid w:val="009D2BCA"/>
    <w:rsid w:val="009D4394"/>
    <w:rsid w:val="009D6B2D"/>
    <w:rsid w:val="009E0B3C"/>
    <w:rsid w:val="009E19B3"/>
    <w:rsid w:val="009E2B44"/>
    <w:rsid w:val="009E3B86"/>
    <w:rsid w:val="009E3BC8"/>
    <w:rsid w:val="009E5CF0"/>
    <w:rsid w:val="009E6052"/>
    <w:rsid w:val="009E768D"/>
    <w:rsid w:val="009F091D"/>
    <w:rsid w:val="009F14F3"/>
    <w:rsid w:val="009F28C8"/>
    <w:rsid w:val="009F3AAC"/>
    <w:rsid w:val="009F413D"/>
    <w:rsid w:val="009F48F7"/>
    <w:rsid w:val="009F6811"/>
    <w:rsid w:val="009F70A0"/>
    <w:rsid w:val="00A010C6"/>
    <w:rsid w:val="00A01162"/>
    <w:rsid w:val="00A013D4"/>
    <w:rsid w:val="00A01C80"/>
    <w:rsid w:val="00A0267D"/>
    <w:rsid w:val="00A03C62"/>
    <w:rsid w:val="00A03F24"/>
    <w:rsid w:val="00A0701C"/>
    <w:rsid w:val="00A07B4F"/>
    <w:rsid w:val="00A10229"/>
    <w:rsid w:val="00A104D8"/>
    <w:rsid w:val="00A11402"/>
    <w:rsid w:val="00A1164B"/>
    <w:rsid w:val="00A117D3"/>
    <w:rsid w:val="00A118F3"/>
    <w:rsid w:val="00A12815"/>
    <w:rsid w:val="00A129D1"/>
    <w:rsid w:val="00A12F30"/>
    <w:rsid w:val="00A1374F"/>
    <w:rsid w:val="00A13D31"/>
    <w:rsid w:val="00A13FDA"/>
    <w:rsid w:val="00A166E6"/>
    <w:rsid w:val="00A2145D"/>
    <w:rsid w:val="00A221BD"/>
    <w:rsid w:val="00A231D5"/>
    <w:rsid w:val="00A24772"/>
    <w:rsid w:val="00A25EAD"/>
    <w:rsid w:val="00A267E5"/>
    <w:rsid w:val="00A27E0D"/>
    <w:rsid w:val="00A30295"/>
    <w:rsid w:val="00A31103"/>
    <w:rsid w:val="00A31645"/>
    <w:rsid w:val="00A3470F"/>
    <w:rsid w:val="00A34F6A"/>
    <w:rsid w:val="00A35CEF"/>
    <w:rsid w:val="00A41E47"/>
    <w:rsid w:val="00A426A1"/>
    <w:rsid w:val="00A43024"/>
    <w:rsid w:val="00A4682C"/>
    <w:rsid w:val="00A50AA8"/>
    <w:rsid w:val="00A512C8"/>
    <w:rsid w:val="00A51705"/>
    <w:rsid w:val="00A51B1E"/>
    <w:rsid w:val="00A51F87"/>
    <w:rsid w:val="00A527D1"/>
    <w:rsid w:val="00A530F4"/>
    <w:rsid w:val="00A5335B"/>
    <w:rsid w:val="00A56673"/>
    <w:rsid w:val="00A56E5F"/>
    <w:rsid w:val="00A5748B"/>
    <w:rsid w:val="00A5794A"/>
    <w:rsid w:val="00A6027A"/>
    <w:rsid w:val="00A610EC"/>
    <w:rsid w:val="00A61D7D"/>
    <w:rsid w:val="00A61E6F"/>
    <w:rsid w:val="00A6205C"/>
    <w:rsid w:val="00A62E18"/>
    <w:rsid w:val="00A6303E"/>
    <w:rsid w:val="00A63303"/>
    <w:rsid w:val="00A64391"/>
    <w:rsid w:val="00A64ADB"/>
    <w:rsid w:val="00A66991"/>
    <w:rsid w:val="00A7188B"/>
    <w:rsid w:val="00A7309E"/>
    <w:rsid w:val="00A7328A"/>
    <w:rsid w:val="00A744E1"/>
    <w:rsid w:val="00A74820"/>
    <w:rsid w:val="00A74B71"/>
    <w:rsid w:val="00A75086"/>
    <w:rsid w:val="00A755E6"/>
    <w:rsid w:val="00A768AD"/>
    <w:rsid w:val="00A80834"/>
    <w:rsid w:val="00A80B0E"/>
    <w:rsid w:val="00A82B3D"/>
    <w:rsid w:val="00A82F93"/>
    <w:rsid w:val="00A84572"/>
    <w:rsid w:val="00A8517E"/>
    <w:rsid w:val="00A90C69"/>
    <w:rsid w:val="00A925AA"/>
    <w:rsid w:val="00A9391F"/>
    <w:rsid w:val="00A9462A"/>
    <w:rsid w:val="00A949D8"/>
    <w:rsid w:val="00A976F5"/>
    <w:rsid w:val="00AA086A"/>
    <w:rsid w:val="00AA1A42"/>
    <w:rsid w:val="00AA40C0"/>
    <w:rsid w:val="00AA4E2A"/>
    <w:rsid w:val="00AA5326"/>
    <w:rsid w:val="00AA6005"/>
    <w:rsid w:val="00AA6073"/>
    <w:rsid w:val="00AA6119"/>
    <w:rsid w:val="00AA6176"/>
    <w:rsid w:val="00AA72D3"/>
    <w:rsid w:val="00AB14CE"/>
    <w:rsid w:val="00AB2257"/>
    <w:rsid w:val="00AB2C0C"/>
    <w:rsid w:val="00AB2C2C"/>
    <w:rsid w:val="00AB4E8B"/>
    <w:rsid w:val="00AB575A"/>
    <w:rsid w:val="00AC1C7D"/>
    <w:rsid w:val="00AC6E73"/>
    <w:rsid w:val="00AC6EE7"/>
    <w:rsid w:val="00AD5049"/>
    <w:rsid w:val="00AD661C"/>
    <w:rsid w:val="00AD68DA"/>
    <w:rsid w:val="00AD7EB0"/>
    <w:rsid w:val="00AE06CB"/>
    <w:rsid w:val="00AE0BB2"/>
    <w:rsid w:val="00AE1AA6"/>
    <w:rsid w:val="00AE1BDE"/>
    <w:rsid w:val="00AE32BB"/>
    <w:rsid w:val="00AE41D8"/>
    <w:rsid w:val="00AF1F1D"/>
    <w:rsid w:val="00AF2E27"/>
    <w:rsid w:val="00AF4094"/>
    <w:rsid w:val="00AF5408"/>
    <w:rsid w:val="00AF5414"/>
    <w:rsid w:val="00AF544D"/>
    <w:rsid w:val="00AF553E"/>
    <w:rsid w:val="00AF6124"/>
    <w:rsid w:val="00AF6166"/>
    <w:rsid w:val="00AF6453"/>
    <w:rsid w:val="00B000DA"/>
    <w:rsid w:val="00B03114"/>
    <w:rsid w:val="00B049BE"/>
    <w:rsid w:val="00B057F1"/>
    <w:rsid w:val="00B06409"/>
    <w:rsid w:val="00B066EE"/>
    <w:rsid w:val="00B103EE"/>
    <w:rsid w:val="00B11E89"/>
    <w:rsid w:val="00B132D5"/>
    <w:rsid w:val="00B13B56"/>
    <w:rsid w:val="00B1680C"/>
    <w:rsid w:val="00B17614"/>
    <w:rsid w:val="00B17895"/>
    <w:rsid w:val="00B17AC4"/>
    <w:rsid w:val="00B2231F"/>
    <w:rsid w:val="00B24716"/>
    <w:rsid w:val="00B27CA8"/>
    <w:rsid w:val="00B33B17"/>
    <w:rsid w:val="00B33F6A"/>
    <w:rsid w:val="00B34B82"/>
    <w:rsid w:val="00B35304"/>
    <w:rsid w:val="00B365FA"/>
    <w:rsid w:val="00B36923"/>
    <w:rsid w:val="00B425A9"/>
    <w:rsid w:val="00B4438F"/>
    <w:rsid w:val="00B444F5"/>
    <w:rsid w:val="00B45352"/>
    <w:rsid w:val="00B544CE"/>
    <w:rsid w:val="00B54EB6"/>
    <w:rsid w:val="00B56549"/>
    <w:rsid w:val="00B57439"/>
    <w:rsid w:val="00B57E80"/>
    <w:rsid w:val="00B60E55"/>
    <w:rsid w:val="00B61241"/>
    <w:rsid w:val="00B626F9"/>
    <w:rsid w:val="00B63598"/>
    <w:rsid w:val="00B636E9"/>
    <w:rsid w:val="00B66D40"/>
    <w:rsid w:val="00B708DE"/>
    <w:rsid w:val="00B70BDE"/>
    <w:rsid w:val="00B750E2"/>
    <w:rsid w:val="00B76BC0"/>
    <w:rsid w:val="00B81DB3"/>
    <w:rsid w:val="00B823AF"/>
    <w:rsid w:val="00B836A2"/>
    <w:rsid w:val="00B83A65"/>
    <w:rsid w:val="00B84260"/>
    <w:rsid w:val="00B84A0A"/>
    <w:rsid w:val="00B8579C"/>
    <w:rsid w:val="00B85BE2"/>
    <w:rsid w:val="00B90123"/>
    <w:rsid w:val="00B919C6"/>
    <w:rsid w:val="00B91BBF"/>
    <w:rsid w:val="00B920AA"/>
    <w:rsid w:val="00B92F3A"/>
    <w:rsid w:val="00B94F5D"/>
    <w:rsid w:val="00B953C2"/>
    <w:rsid w:val="00B964D1"/>
    <w:rsid w:val="00B9682C"/>
    <w:rsid w:val="00B975F6"/>
    <w:rsid w:val="00B97846"/>
    <w:rsid w:val="00B97B98"/>
    <w:rsid w:val="00BA1232"/>
    <w:rsid w:val="00BA14E0"/>
    <w:rsid w:val="00BA51C8"/>
    <w:rsid w:val="00BA54EE"/>
    <w:rsid w:val="00BA6B53"/>
    <w:rsid w:val="00BA6F0B"/>
    <w:rsid w:val="00BA7D20"/>
    <w:rsid w:val="00BB15D9"/>
    <w:rsid w:val="00BB1DDC"/>
    <w:rsid w:val="00BB30A7"/>
    <w:rsid w:val="00BB3BD6"/>
    <w:rsid w:val="00BB4702"/>
    <w:rsid w:val="00BB58EA"/>
    <w:rsid w:val="00BB63EE"/>
    <w:rsid w:val="00BB65CE"/>
    <w:rsid w:val="00BC0CA4"/>
    <w:rsid w:val="00BC1173"/>
    <w:rsid w:val="00BC2178"/>
    <w:rsid w:val="00BC3B94"/>
    <w:rsid w:val="00BC3F2E"/>
    <w:rsid w:val="00BD0353"/>
    <w:rsid w:val="00BD2486"/>
    <w:rsid w:val="00BD41B9"/>
    <w:rsid w:val="00BE0968"/>
    <w:rsid w:val="00BE20DD"/>
    <w:rsid w:val="00BE3520"/>
    <w:rsid w:val="00BE4652"/>
    <w:rsid w:val="00BE7B42"/>
    <w:rsid w:val="00BF0C4A"/>
    <w:rsid w:val="00BF11E0"/>
    <w:rsid w:val="00C00D6C"/>
    <w:rsid w:val="00C00F0B"/>
    <w:rsid w:val="00C02D96"/>
    <w:rsid w:val="00C03FAE"/>
    <w:rsid w:val="00C043D9"/>
    <w:rsid w:val="00C102B8"/>
    <w:rsid w:val="00C10553"/>
    <w:rsid w:val="00C11278"/>
    <w:rsid w:val="00C11A37"/>
    <w:rsid w:val="00C17023"/>
    <w:rsid w:val="00C20CA4"/>
    <w:rsid w:val="00C227C6"/>
    <w:rsid w:val="00C2365A"/>
    <w:rsid w:val="00C236BC"/>
    <w:rsid w:val="00C23CDF"/>
    <w:rsid w:val="00C2403F"/>
    <w:rsid w:val="00C241CB"/>
    <w:rsid w:val="00C24D07"/>
    <w:rsid w:val="00C2548C"/>
    <w:rsid w:val="00C273DF"/>
    <w:rsid w:val="00C315A2"/>
    <w:rsid w:val="00C32CA9"/>
    <w:rsid w:val="00C339EC"/>
    <w:rsid w:val="00C36465"/>
    <w:rsid w:val="00C3721C"/>
    <w:rsid w:val="00C403D6"/>
    <w:rsid w:val="00C41D15"/>
    <w:rsid w:val="00C41DD7"/>
    <w:rsid w:val="00C43B29"/>
    <w:rsid w:val="00C44273"/>
    <w:rsid w:val="00C444E6"/>
    <w:rsid w:val="00C45226"/>
    <w:rsid w:val="00C4526B"/>
    <w:rsid w:val="00C4556B"/>
    <w:rsid w:val="00C46C45"/>
    <w:rsid w:val="00C46CD8"/>
    <w:rsid w:val="00C47D81"/>
    <w:rsid w:val="00C50544"/>
    <w:rsid w:val="00C52008"/>
    <w:rsid w:val="00C53CEC"/>
    <w:rsid w:val="00C5448F"/>
    <w:rsid w:val="00C55571"/>
    <w:rsid w:val="00C55D31"/>
    <w:rsid w:val="00C628D9"/>
    <w:rsid w:val="00C648B9"/>
    <w:rsid w:val="00C67C93"/>
    <w:rsid w:val="00C71E56"/>
    <w:rsid w:val="00C7361D"/>
    <w:rsid w:val="00C73719"/>
    <w:rsid w:val="00C74F52"/>
    <w:rsid w:val="00C757C0"/>
    <w:rsid w:val="00C76073"/>
    <w:rsid w:val="00C81403"/>
    <w:rsid w:val="00C82604"/>
    <w:rsid w:val="00C843A5"/>
    <w:rsid w:val="00C8511D"/>
    <w:rsid w:val="00C85631"/>
    <w:rsid w:val="00C8662F"/>
    <w:rsid w:val="00C87380"/>
    <w:rsid w:val="00C87B5B"/>
    <w:rsid w:val="00C90153"/>
    <w:rsid w:val="00C9029D"/>
    <w:rsid w:val="00C90F48"/>
    <w:rsid w:val="00C91874"/>
    <w:rsid w:val="00C919A8"/>
    <w:rsid w:val="00C91BE3"/>
    <w:rsid w:val="00C93D6F"/>
    <w:rsid w:val="00C956CC"/>
    <w:rsid w:val="00C95CC8"/>
    <w:rsid w:val="00C9631A"/>
    <w:rsid w:val="00C963EC"/>
    <w:rsid w:val="00C97C03"/>
    <w:rsid w:val="00C97F6E"/>
    <w:rsid w:val="00CA3503"/>
    <w:rsid w:val="00CA3708"/>
    <w:rsid w:val="00CA43E2"/>
    <w:rsid w:val="00CA4505"/>
    <w:rsid w:val="00CA4768"/>
    <w:rsid w:val="00CA59FA"/>
    <w:rsid w:val="00CA7756"/>
    <w:rsid w:val="00CA77D9"/>
    <w:rsid w:val="00CB0EAD"/>
    <w:rsid w:val="00CB3B99"/>
    <w:rsid w:val="00CB6200"/>
    <w:rsid w:val="00CB630E"/>
    <w:rsid w:val="00CB7A1A"/>
    <w:rsid w:val="00CC1327"/>
    <w:rsid w:val="00CC3381"/>
    <w:rsid w:val="00CC5588"/>
    <w:rsid w:val="00CC5F40"/>
    <w:rsid w:val="00CC644D"/>
    <w:rsid w:val="00CC7073"/>
    <w:rsid w:val="00CD04B7"/>
    <w:rsid w:val="00CD11BC"/>
    <w:rsid w:val="00CD1839"/>
    <w:rsid w:val="00CD4199"/>
    <w:rsid w:val="00CD44F2"/>
    <w:rsid w:val="00CD6640"/>
    <w:rsid w:val="00CD6784"/>
    <w:rsid w:val="00CD70A6"/>
    <w:rsid w:val="00CD73DC"/>
    <w:rsid w:val="00CD7652"/>
    <w:rsid w:val="00CD77E7"/>
    <w:rsid w:val="00CE141A"/>
    <w:rsid w:val="00CE21DE"/>
    <w:rsid w:val="00CE2637"/>
    <w:rsid w:val="00CE51D1"/>
    <w:rsid w:val="00CE54ED"/>
    <w:rsid w:val="00CE5AD4"/>
    <w:rsid w:val="00CE5E3F"/>
    <w:rsid w:val="00CE683C"/>
    <w:rsid w:val="00CF24AA"/>
    <w:rsid w:val="00CF28AB"/>
    <w:rsid w:val="00CF396C"/>
    <w:rsid w:val="00CF3FE6"/>
    <w:rsid w:val="00CF453C"/>
    <w:rsid w:val="00CF5165"/>
    <w:rsid w:val="00CF6C71"/>
    <w:rsid w:val="00CF70AE"/>
    <w:rsid w:val="00D006C5"/>
    <w:rsid w:val="00D00889"/>
    <w:rsid w:val="00D01AE1"/>
    <w:rsid w:val="00D04FF5"/>
    <w:rsid w:val="00D05011"/>
    <w:rsid w:val="00D05A4A"/>
    <w:rsid w:val="00D1003C"/>
    <w:rsid w:val="00D1142B"/>
    <w:rsid w:val="00D12386"/>
    <w:rsid w:val="00D128C5"/>
    <w:rsid w:val="00D13254"/>
    <w:rsid w:val="00D1343D"/>
    <w:rsid w:val="00D154EB"/>
    <w:rsid w:val="00D16BE8"/>
    <w:rsid w:val="00D174C8"/>
    <w:rsid w:val="00D2157D"/>
    <w:rsid w:val="00D24348"/>
    <w:rsid w:val="00D31BF8"/>
    <w:rsid w:val="00D32517"/>
    <w:rsid w:val="00D33E9B"/>
    <w:rsid w:val="00D342F2"/>
    <w:rsid w:val="00D361C3"/>
    <w:rsid w:val="00D362C3"/>
    <w:rsid w:val="00D40190"/>
    <w:rsid w:val="00D433FE"/>
    <w:rsid w:val="00D45521"/>
    <w:rsid w:val="00D464F6"/>
    <w:rsid w:val="00D47662"/>
    <w:rsid w:val="00D50F3A"/>
    <w:rsid w:val="00D535CA"/>
    <w:rsid w:val="00D53984"/>
    <w:rsid w:val="00D559A0"/>
    <w:rsid w:val="00D55B70"/>
    <w:rsid w:val="00D6079A"/>
    <w:rsid w:val="00D6275E"/>
    <w:rsid w:val="00D62A44"/>
    <w:rsid w:val="00D63A10"/>
    <w:rsid w:val="00D66408"/>
    <w:rsid w:val="00D66705"/>
    <w:rsid w:val="00D7042D"/>
    <w:rsid w:val="00D73BCA"/>
    <w:rsid w:val="00D74AFE"/>
    <w:rsid w:val="00D750E4"/>
    <w:rsid w:val="00D75BB9"/>
    <w:rsid w:val="00D75C9F"/>
    <w:rsid w:val="00D8118A"/>
    <w:rsid w:val="00D81461"/>
    <w:rsid w:val="00D82989"/>
    <w:rsid w:val="00D83D6F"/>
    <w:rsid w:val="00D8409E"/>
    <w:rsid w:val="00D84E45"/>
    <w:rsid w:val="00D85A1F"/>
    <w:rsid w:val="00D90514"/>
    <w:rsid w:val="00D90F66"/>
    <w:rsid w:val="00D92855"/>
    <w:rsid w:val="00D93998"/>
    <w:rsid w:val="00D9405A"/>
    <w:rsid w:val="00D95349"/>
    <w:rsid w:val="00D978C7"/>
    <w:rsid w:val="00DA1085"/>
    <w:rsid w:val="00DA2547"/>
    <w:rsid w:val="00DA4289"/>
    <w:rsid w:val="00DB01E9"/>
    <w:rsid w:val="00DB09CE"/>
    <w:rsid w:val="00DB0C76"/>
    <w:rsid w:val="00DB20C5"/>
    <w:rsid w:val="00DB25C7"/>
    <w:rsid w:val="00DB2991"/>
    <w:rsid w:val="00DB3FB7"/>
    <w:rsid w:val="00DB44F9"/>
    <w:rsid w:val="00DB5323"/>
    <w:rsid w:val="00DB5CAA"/>
    <w:rsid w:val="00DB78D4"/>
    <w:rsid w:val="00DC01CE"/>
    <w:rsid w:val="00DC04C2"/>
    <w:rsid w:val="00DC15F6"/>
    <w:rsid w:val="00DC18CF"/>
    <w:rsid w:val="00DC2A8E"/>
    <w:rsid w:val="00DC372F"/>
    <w:rsid w:val="00DC39B4"/>
    <w:rsid w:val="00DC4679"/>
    <w:rsid w:val="00DC563E"/>
    <w:rsid w:val="00DC76DB"/>
    <w:rsid w:val="00DD093B"/>
    <w:rsid w:val="00DD129C"/>
    <w:rsid w:val="00DD2592"/>
    <w:rsid w:val="00DD27A7"/>
    <w:rsid w:val="00DD2F70"/>
    <w:rsid w:val="00DD3CF0"/>
    <w:rsid w:val="00DD607F"/>
    <w:rsid w:val="00DD7170"/>
    <w:rsid w:val="00DD7FCE"/>
    <w:rsid w:val="00DE09D3"/>
    <w:rsid w:val="00DE0BAC"/>
    <w:rsid w:val="00DE0D68"/>
    <w:rsid w:val="00DE10AC"/>
    <w:rsid w:val="00DE4761"/>
    <w:rsid w:val="00DE4CDB"/>
    <w:rsid w:val="00DE4EFC"/>
    <w:rsid w:val="00DE563F"/>
    <w:rsid w:val="00DE5A8C"/>
    <w:rsid w:val="00DE6EFE"/>
    <w:rsid w:val="00DE716A"/>
    <w:rsid w:val="00DE79DF"/>
    <w:rsid w:val="00DE7A67"/>
    <w:rsid w:val="00DF103D"/>
    <w:rsid w:val="00DF16CC"/>
    <w:rsid w:val="00DF3A58"/>
    <w:rsid w:val="00DF469F"/>
    <w:rsid w:val="00DF485E"/>
    <w:rsid w:val="00DF4BF7"/>
    <w:rsid w:val="00DF64B3"/>
    <w:rsid w:val="00DF7A6B"/>
    <w:rsid w:val="00E01662"/>
    <w:rsid w:val="00E02ADA"/>
    <w:rsid w:val="00E03C7E"/>
    <w:rsid w:val="00E060E2"/>
    <w:rsid w:val="00E066CA"/>
    <w:rsid w:val="00E06872"/>
    <w:rsid w:val="00E07090"/>
    <w:rsid w:val="00E07DC1"/>
    <w:rsid w:val="00E11619"/>
    <w:rsid w:val="00E1216E"/>
    <w:rsid w:val="00E126EB"/>
    <w:rsid w:val="00E129A7"/>
    <w:rsid w:val="00E12C58"/>
    <w:rsid w:val="00E12DDF"/>
    <w:rsid w:val="00E13339"/>
    <w:rsid w:val="00E14259"/>
    <w:rsid w:val="00E167DD"/>
    <w:rsid w:val="00E20282"/>
    <w:rsid w:val="00E20404"/>
    <w:rsid w:val="00E20471"/>
    <w:rsid w:val="00E2359E"/>
    <w:rsid w:val="00E23F04"/>
    <w:rsid w:val="00E2581B"/>
    <w:rsid w:val="00E26195"/>
    <w:rsid w:val="00E26D70"/>
    <w:rsid w:val="00E278F9"/>
    <w:rsid w:val="00E303CD"/>
    <w:rsid w:val="00E32C2E"/>
    <w:rsid w:val="00E40F0F"/>
    <w:rsid w:val="00E42391"/>
    <w:rsid w:val="00E42566"/>
    <w:rsid w:val="00E42648"/>
    <w:rsid w:val="00E433A5"/>
    <w:rsid w:val="00E44370"/>
    <w:rsid w:val="00E44D74"/>
    <w:rsid w:val="00E45B65"/>
    <w:rsid w:val="00E464F0"/>
    <w:rsid w:val="00E4712F"/>
    <w:rsid w:val="00E47E42"/>
    <w:rsid w:val="00E503E9"/>
    <w:rsid w:val="00E50997"/>
    <w:rsid w:val="00E52320"/>
    <w:rsid w:val="00E529FC"/>
    <w:rsid w:val="00E53547"/>
    <w:rsid w:val="00E53B2D"/>
    <w:rsid w:val="00E54A14"/>
    <w:rsid w:val="00E55E66"/>
    <w:rsid w:val="00E5610C"/>
    <w:rsid w:val="00E56827"/>
    <w:rsid w:val="00E6439A"/>
    <w:rsid w:val="00E65162"/>
    <w:rsid w:val="00E67DC5"/>
    <w:rsid w:val="00E7099D"/>
    <w:rsid w:val="00E72EF4"/>
    <w:rsid w:val="00E74225"/>
    <w:rsid w:val="00E763D8"/>
    <w:rsid w:val="00E76BD4"/>
    <w:rsid w:val="00E77F09"/>
    <w:rsid w:val="00E835AC"/>
    <w:rsid w:val="00E83D8C"/>
    <w:rsid w:val="00E83D94"/>
    <w:rsid w:val="00E8678B"/>
    <w:rsid w:val="00E90E53"/>
    <w:rsid w:val="00E92FFF"/>
    <w:rsid w:val="00E9405B"/>
    <w:rsid w:val="00EA0653"/>
    <w:rsid w:val="00EA0CEA"/>
    <w:rsid w:val="00EA1684"/>
    <w:rsid w:val="00EA1E6E"/>
    <w:rsid w:val="00EA2637"/>
    <w:rsid w:val="00EA2C78"/>
    <w:rsid w:val="00EA5A3D"/>
    <w:rsid w:val="00EA5D1F"/>
    <w:rsid w:val="00EA5DEA"/>
    <w:rsid w:val="00EB10A3"/>
    <w:rsid w:val="00EB13D4"/>
    <w:rsid w:val="00EB1E14"/>
    <w:rsid w:val="00EB283B"/>
    <w:rsid w:val="00EB5FDC"/>
    <w:rsid w:val="00EB6AD4"/>
    <w:rsid w:val="00EB73EC"/>
    <w:rsid w:val="00EC0827"/>
    <w:rsid w:val="00EC24C6"/>
    <w:rsid w:val="00EC3760"/>
    <w:rsid w:val="00EC41B6"/>
    <w:rsid w:val="00EC42DB"/>
    <w:rsid w:val="00ED054D"/>
    <w:rsid w:val="00ED3474"/>
    <w:rsid w:val="00ED3898"/>
    <w:rsid w:val="00ED5A39"/>
    <w:rsid w:val="00EE0750"/>
    <w:rsid w:val="00EE1263"/>
    <w:rsid w:val="00EE244A"/>
    <w:rsid w:val="00EE2D74"/>
    <w:rsid w:val="00EE4B49"/>
    <w:rsid w:val="00EE57F2"/>
    <w:rsid w:val="00EE5CF5"/>
    <w:rsid w:val="00EE730F"/>
    <w:rsid w:val="00EF033B"/>
    <w:rsid w:val="00EF4517"/>
    <w:rsid w:val="00EF494F"/>
    <w:rsid w:val="00EF53E1"/>
    <w:rsid w:val="00EF7466"/>
    <w:rsid w:val="00F022DC"/>
    <w:rsid w:val="00F03518"/>
    <w:rsid w:val="00F04542"/>
    <w:rsid w:val="00F04A5B"/>
    <w:rsid w:val="00F06A8C"/>
    <w:rsid w:val="00F06D49"/>
    <w:rsid w:val="00F073C5"/>
    <w:rsid w:val="00F07E84"/>
    <w:rsid w:val="00F11778"/>
    <w:rsid w:val="00F11A27"/>
    <w:rsid w:val="00F12701"/>
    <w:rsid w:val="00F1523E"/>
    <w:rsid w:val="00F22460"/>
    <w:rsid w:val="00F23B1D"/>
    <w:rsid w:val="00F24940"/>
    <w:rsid w:val="00F27B7A"/>
    <w:rsid w:val="00F31136"/>
    <w:rsid w:val="00F33165"/>
    <w:rsid w:val="00F33F2A"/>
    <w:rsid w:val="00F3496A"/>
    <w:rsid w:val="00F376D6"/>
    <w:rsid w:val="00F41B28"/>
    <w:rsid w:val="00F41BCB"/>
    <w:rsid w:val="00F44522"/>
    <w:rsid w:val="00F46DB3"/>
    <w:rsid w:val="00F47764"/>
    <w:rsid w:val="00F50322"/>
    <w:rsid w:val="00F507B6"/>
    <w:rsid w:val="00F50CBD"/>
    <w:rsid w:val="00F518DA"/>
    <w:rsid w:val="00F521E7"/>
    <w:rsid w:val="00F52DD5"/>
    <w:rsid w:val="00F53E8F"/>
    <w:rsid w:val="00F5407C"/>
    <w:rsid w:val="00F57B1E"/>
    <w:rsid w:val="00F57C1C"/>
    <w:rsid w:val="00F57C77"/>
    <w:rsid w:val="00F61A5D"/>
    <w:rsid w:val="00F6279C"/>
    <w:rsid w:val="00F62AF4"/>
    <w:rsid w:val="00F63D0A"/>
    <w:rsid w:val="00F6400D"/>
    <w:rsid w:val="00F6523F"/>
    <w:rsid w:val="00F65257"/>
    <w:rsid w:val="00F65510"/>
    <w:rsid w:val="00F66451"/>
    <w:rsid w:val="00F67890"/>
    <w:rsid w:val="00F7155D"/>
    <w:rsid w:val="00F75C5E"/>
    <w:rsid w:val="00F764C2"/>
    <w:rsid w:val="00F77BE3"/>
    <w:rsid w:val="00F80453"/>
    <w:rsid w:val="00F81050"/>
    <w:rsid w:val="00F82187"/>
    <w:rsid w:val="00F824E2"/>
    <w:rsid w:val="00F82C25"/>
    <w:rsid w:val="00F84993"/>
    <w:rsid w:val="00F85470"/>
    <w:rsid w:val="00F872CF"/>
    <w:rsid w:val="00F87AF2"/>
    <w:rsid w:val="00F90B9D"/>
    <w:rsid w:val="00F90DEB"/>
    <w:rsid w:val="00F91C02"/>
    <w:rsid w:val="00F93B89"/>
    <w:rsid w:val="00F9486B"/>
    <w:rsid w:val="00F960E9"/>
    <w:rsid w:val="00FA2185"/>
    <w:rsid w:val="00FA2646"/>
    <w:rsid w:val="00FA2B3E"/>
    <w:rsid w:val="00FA2B6E"/>
    <w:rsid w:val="00FA3E56"/>
    <w:rsid w:val="00FA3FBE"/>
    <w:rsid w:val="00FA4B5E"/>
    <w:rsid w:val="00FA53FE"/>
    <w:rsid w:val="00FA68F7"/>
    <w:rsid w:val="00FA6D1D"/>
    <w:rsid w:val="00FB04BC"/>
    <w:rsid w:val="00FB11F7"/>
    <w:rsid w:val="00FB1B2D"/>
    <w:rsid w:val="00FB24A4"/>
    <w:rsid w:val="00FB3782"/>
    <w:rsid w:val="00FB3FD7"/>
    <w:rsid w:val="00FB409F"/>
    <w:rsid w:val="00FB73D1"/>
    <w:rsid w:val="00FC099D"/>
    <w:rsid w:val="00FC0DC8"/>
    <w:rsid w:val="00FC23B0"/>
    <w:rsid w:val="00FC3A56"/>
    <w:rsid w:val="00FC3AE0"/>
    <w:rsid w:val="00FC3C57"/>
    <w:rsid w:val="00FC5CAA"/>
    <w:rsid w:val="00FC5F54"/>
    <w:rsid w:val="00FC635E"/>
    <w:rsid w:val="00FC6B6A"/>
    <w:rsid w:val="00FC7130"/>
    <w:rsid w:val="00FD02FF"/>
    <w:rsid w:val="00FD030E"/>
    <w:rsid w:val="00FD114B"/>
    <w:rsid w:val="00FD1ACF"/>
    <w:rsid w:val="00FD1BC9"/>
    <w:rsid w:val="00FD34B4"/>
    <w:rsid w:val="00FD5FA7"/>
    <w:rsid w:val="00FD7B56"/>
    <w:rsid w:val="00FE0CCE"/>
    <w:rsid w:val="00FE272E"/>
    <w:rsid w:val="00FE2E5C"/>
    <w:rsid w:val="00FE3521"/>
    <w:rsid w:val="00FE3812"/>
    <w:rsid w:val="00FE4AEF"/>
    <w:rsid w:val="00FE708B"/>
    <w:rsid w:val="00FE74CC"/>
    <w:rsid w:val="00FF24C6"/>
    <w:rsid w:val="00FF3793"/>
    <w:rsid w:val="00FF3E25"/>
    <w:rsid w:val="00FF5285"/>
    <w:rsid w:val="00FF5658"/>
    <w:rsid w:val="00FF639C"/>
    <w:rsid w:val="00FF6D02"/>
    <w:rsid w:val="00FF6D55"/>
    <w:rsid w:val="00FF7948"/>
    <w:rsid w:val="00FF7B68"/>
    <w:rsid w:val="00FF7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406CEB"/>
  <w15:docId w15:val="{01D5DB83-40A5-4BF8-930F-B3BDF3D0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598"/>
    <w:pPr>
      <w:spacing w:after="200" w:line="276" w:lineRule="auto"/>
    </w:pPr>
    <w:rPr>
      <w:rFonts w:eastAsia="Times New Roman"/>
      <w:sz w:val="22"/>
      <w:szCs w:val="22"/>
      <w:lang w:eastAsia="en-US"/>
    </w:rPr>
  </w:style>
  <w:style w:type="paragraph" w:styleId="Titre1">
    <w:name w:val="heading 1"/>
    <w:basedOn w:val="Normal"/>
    <w:next w:val="Normal"/>
    <w:link w:val="Titre1Car"/>
    <w:qFormat/>
    <w:locked/>
    <w:rsid w:val="001F3410"/>
    <w:pPr>
      <w:keepNext/>
      <w:spacing w:after="0" w:line="240" w:lineRule="auto"/>
      <w:jc w:val="center"/>
      <w:outlineLvl w:val="0"/>
    </w:pPr>
    <w:rPr>
      <w:rFonts w:ascii="Times New Roman" w:hAnsi="Times New Roman"/>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A07B4F"/>
    <w:pPr>
      <w:ind w:left="720"/>
    </w:pPr>
  </w:style>
  <w:style w:type="table" w:styleId="Grilledutableau">
    <w:name w:val="Table Grid"/>
    <w:basedOn w:val="TableauNormal"/>
    <w:uiPriority w:val="59"/>
    <w:locked/>
    <w:rsid w:val="000854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1C2745"/>
    <w:rPr>
      <w:rFonts w:ascii="Tahoma" w:hAnsi="Tahoma" w:cs="Tahoma"/>
      <w:sz w:val="16"/>
      <w:szCs w:val="16"/>
    </w:rPr>
  </w:style>
  <w:style w:type="character" w:customStyle="1" w:styleId="TextedebullesCar">
    <w:name w:val="Texte de bulles Car"/>
    <w:link w:val="Textedebulles"/>
    <w:semiHidden/>
    <w:locked/>
    <w:rsid w:val="00585936"/>
    <w:rPr>
      <w:rFonts w:ascii="Times New Roman" w:hAnsi="Times New Roman" w:cs="Times New Roman"/>
      <w:sz w:val="2"/>
      <w:lang w:val="x-none" w:eastAsia="en-US"/>
    </w:rPr>
  </w:style>
  <w:style w:type="paragraph" w:styleId="En-tte">
    <w:name w:val="header"/>
    <w:basedOn w:val="Normal"/>
    <w:link w:val="En-tteCar"/>
    <w:rsid w:val="00D05A4A"/>
    <w:pPr>
      <w:tabs>
        <w:tab w:val="center" w:pos="4536"/>
        <w:tab w:val="right" w:pos="9072"/>
      </w:tabs>
    </w:pPr>
  </w:style>
  <w:style w:type="character" w:customStyle="1" w:styleId="En-tteCar">
    <w:name w:val="En-tête Car"/>
    <w:link w:val="En-tte"/>
    <w:locked/>
    <w:rsid w:val="004615AA"/>
    <w:rPr>
      <w:rFonts w:cs="Times New Roman"/>
      <w:lang w:val="x-none" w:eastAsia="en-US"/>
    </w:rPr>
  </w:style>
  <w:style w:type="paragraph" w:styleId="Pieddepage">
    <w:name w:val="footer"/>
    <w:basedOn w:val="Normal"/>
    <w:link w:val="PieddepageCar"/>
    <w:rsid w:val="00D05A4A"/>
    <w:pPr>
      <w:tabs>
        <w:tab w:val="center" w:pos="4536"/>
        <w:tab w:val="right" w:pos="9072"/>
      </w:tabs>
    </w:pPr>
  </w:style>
  <w:style w:type="character" w:customStyle="1" w:styleId="PieddepageCar">
    <w:name w:val="Pied de page Car"/>
    <w:link w:val="Pieddepage"/>
    <w:locked/>
    <w:rsid w:val="004615AA"/>
    <w:rPr>
      <w:rFonts w:cs="Times New Roman"/>
      <w:lang w:val="x-none" w:eastAsia="en-US"/>
    </w:rPr>
  </w:style>
  <w:style w:type="character" w:styleId="Numrodepage">
    <w:name w:val="page number"/>
    <w:rsid w:val="00D05A4A"/>
    <w:rPr>
      <w:rFonts w:cs="Times New Roman"/>
    </w:rPr>
  </w:style>
  <w:style w:type="character" w:styleId="Lienhypertexte">
    <w:name w:val="Hyperlink"/>
    <w:rsid w:val="00874D32"/>
    <w:rPr>
      <w:rFonts w:cs="Times New Roman"/>
      <w:color w:val="0000FF"/>
      <w:u w:val="single"/>
    </w:rPr>
  </w:style>
  <w:style w:type="character" w:styleId="Marquedecommentaire">
    <w:name w:val="annotation reference"/>
    <w:rsid w:val="00CE21DE"/>
    <w:rPr>
      <w:sz w:val="16"/>
      <w:szCs w:val="16"/>
    </w:rPr>
  </w:style>
  <w:style w:type="paragraph" w:styleId="Commentaire">
    <w:name w:val="annotation text"/>
    <w:basedOn w:val="Normal"/>
    <w:link w:val="CommentaireCar"/>
    <w:rsid w:val="00CE21DE"/>
    <w:rPr>
      <w:sz w:val="20"/>
      <w:szCs w:val="20"/>
    </w:rPr>
  </w:style>
  <w:style w:type="character" w:customStyle="1" w:styleId="CommentaireCar">
    <w:name w:val="Commentaire Car"/>
    <w:link w:val="Commentaire"/>
    <w:rsid w:val="00CE21DE"/>
    <w:rPr>
      <w:rFonts w:eastAsia="Times New Roman"/>
      <w:lang w:eastAsia="en-US"/>
    </w:rPr>
  </w:style>
  <w:style w:type="paragraph" w:styleId="Objetducommentaire">
    <w:name w:val="annotation subject"/>
    <w:basedOn w:val="Commentaire"/>
    <w:next w:val="Commentaire"/>
    <w:link w:val="ObjetducommentaireCar"/>
    <w:rsid w:val="00CE21DE"/>
    <w:rPr>
      <w:b/>
      <w:bCs/>
    </w:rPr>
  </w:style>
  <w:style w:type="character" w:customStyle="1" w:styleId="ObjetducommentaireCar">
    <w:name w:val="Objet du commentaire Car"/>
    <w:link w:val="Objetducommentaire"/>
    <w:rsid w:val="00CE21DE"/>
    <w:rPr>
      <w:rFonts w:eastAsia="Times New Roman"/>
      <w:b/>
      <w:bCs/>
      <w:lang w:eastAsia="en-US"/>
    </w:rPr>
  </w:style>
  <w:style w:type="character" w:styleId="Accentuation">
    <w:name w:val="Emphasis"/>
    <w:basedOn w:val="Policepardfaut"/>
    <w:qFormat/>
    <w:locked/>
    <w:rsid w:val="001301C5"/>
    <w:rPr>
      <w:i/>
      <w:iCs/>
    </w:rPr>
  </w:style>
  <w:style w:type="paragraph" w:styleId="Paragraphedeliste">
    <w:name w:val="List Paragraph"/>
    <w:basedOn w:val="Normal"/>
    <w:uiPriority w:val="34"/>
    <w:qFormat/>
    <w:rsid w:val="00FC3C57"/>
    <w:pPr>
      <w:ind w:left="720"/>
      <w:contextualSpacing/>
    </w:pPr>
  </w:style>
  <w:style w:type="paragraph" w:styleId="NormalWeb">
    <w:name w:val="Normal (Web)"/>
    <w:basedOn w:val="Normal"/>
    <w:uiPriority w:val="99"/>
    <w:unhideWhenUsed/>
    <w:rsid w:val="00D82989"/>
    <w:pPr>
      <w:spacing w:before="100" w:beforeAutospacing="1" w:after="100" w:afterAutospacing="1" w:line="240" w:lineRule="auto"/>
    </w:pPr>
    <w:rPr>
      <w:rFonts w:ascii="Times New Roman" w:hAnsi="Times New Roman"/>
      <w:sz w:val="24"/>
      <w:szCs w:val="24"/>
      <w:lang w:eastAsia="fr-FR"/>
    </w:rPr>
  </w:style>
  <w:style w:type="table" w:customStyle="1" w:styleId="Grilledutableau1">
    <w:name w:val="Grille du tableau1"/>
    <w:basedOn w:val="TableauNormal"/>
    <w:next w:val="Grilledutableau"/>
    <w:uiPriority w:val="59"/>
    <w:rsid w:val="000842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A579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57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953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E40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F3410"/>
    <w:rPr>
      <w:rFonts w:ascii="Times New Roman" w:eastAsia="Times New Roman" w:hAnsi="Times New Roman"/>
      <w:sz w:val="36"/>
      <w:szCs w:val="24"/>
    </w:rPr>
  </w:style>
  <w:style w:type="character" w:styleId="lev">
    <w:name w:val="Strong"/>
    <w:qFormat/>
    <w:locked/>
    <w:rsid w:val="00901175"/>
    <w:rPr>
      <w:b/>
      <w:bCs/>
    </w:rPr>
  </w:style>
  <w:style w:type="paragraph" w:customStyle="1" w:styleId="Paragraphedeliste2">
    <w:name w:val="Paragraphe de liste2"/>
    <w:basedOn w:val="Normal"/>
    <w:rsid w:val="008933E8"/>
    <w:pPr>
      <w:spacing w:after="0" w:line="240" w:lineRule="auto"/>
      <w:ind w:left="720"/>
    </w:pPr>
  </w:style>
  <w:style w:type="paragraph" w:customStyle="1" w:styleId="Paragraphedeliste3">
    <w:name w:val="Paragraphe de liste3"/>
    <w:basedOn w:val="Normal"/>
    <w:rsid w:val="00643B2C"/>
    <w:pPr>
      <w:spacing w:after="0" w:line="240" w:lineRule="auto"/>
      <w:ind w:left="720"/>
    </w:pPr>
  </w:style>
  <w:style w:type="paragraph" w:styleId="Titre">
    <w:name w:val="Title"/>
    <w:basedOn w:val="Normal"/>
    <w:next w:val="Normal"/>
    <w:link w:val="TitreCar"/>
    <w:uiPriority w:val="10"/>
    <w:qFormat/>
    <w:locked/>
    <w:rsid w:val="000E6A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0E6AF9"/>
    <w:rPr>
      <w:rFonts w:asciiTheme="majorHAnsi" w:eastAsiaTheme="majorEastAsia" w:hAnsiTheme="majorHAnsi" w:cstheme="majorBidi"/>
      <w:color w:val="17365D" w:themeColor="text2" w:themeShade="BF"/>
      <w:spacing w:val="5"/>
      <w:kern w:val="28"/>
      <w:sz w:val="52"/>
      <w:szCs w:val="52"/>
    </w:rPr>
  </w:style>
  <w:style w:type="character" w:styleId="Mentionnonrsolue">
    <w:name w:val="Unresolved Mention"/>
    <w:basedOn w:val="Policepardfaut"/>
    <w:uiPriority w:val="99"/>
    <w:semiHidden/>
    <w:unhideWhenUsed/>
    <w:rsid w:val="00DE4CDB"/>
    <w:rPr>
      <w:color w:val="605E5C"/>
      <w:shd w:val="clear" w:color="auto" w:fill="E1DFDD"/>
    </w:rPr>
  </w:style>
  <w:style w:type="numbering" w:customStyle="1" w:styleId="Aucuneliste1">
    <w:name w:val="Aucune liste1"/>
    <w:next w:val="Aucuneliste"/>
    <w:uiPriority w:val="99"/>
    <w:semiHidden/>
    <w:unhideWhenUsed/>
    <w:rsid w:val="002C7825"/>
  </w:style>
  <w:style w:type="paragraph" w:styleId="Explorateurdedocuments">
    <w:name w:val="Document Map"/>
    <w:basedOn w:val="Normal"/>
    <w:link w:val="ExplorateurdedocumentsCar"/>
    <w:semiHidden/>
    <w:rsid w:val="002C7825"/>
    <w:pPr>
      <w:shd w:val="clear" w:color="auto" w:fill="000080"/>
      <w:spacing w:after="0" w:line="240" w:lineRule="auto"/>
    </w:pPr>
    <w:rPr>
      <w:rFonts w:ascii="Tahoma" w:hAnsi="Tahoma" w:cs="Tahoma"/>
      <w:sz w:val="20"/>
      <w:szCs w:val="20"/>
      <w:lang w:eastAsia="fr-FR"/>
    </w:rPr>
  </w:style>
  <w:style w:type="character" w:customStyle="1" w:styleId="ExplorateurdedocumentsCar">
    <w:name w:val="Explorateur de documents Car"/>
    <w:basedOn w:val="Policepardfaut"/>
    <w:link w:val="Explorateurdedocuments"/>
    <w:semiHidden/>
    <w:rsid w:val="002C7825"/>
    <w:rPr>
      <w:rFonts w:ascii="Tahoma" w:eastAsia="Times New Roman" w:hAnsi="Tahoma" w:cs="Tahoma"/>
      <w:shd w:val="clear" w:color="auto" w:fill="000080"/>
    </w:rPr>
  </w:style>
  <w:style w:type="table" w:customStyle="1" w:styleId="Grilledutableau5">
    <w:name w:val="Grille du tableau5"/>
    <w:basedOn w:val="TableauNormal"/>
    <w:next w:val="Grilledutableau"/>
    <w:rsid w:val="002C78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BB58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96325046">
      <w:bodyDiv w:val="1"/>
      <w:marLeft w:val="0"/>
      <w:marRight w:val="0"/>
      <w:marTop w:val="0"/>
      <w:marBottom w:val="0"/>
      <w:divBdr>
        <w:top w:val="none" w:sz="0" w:space="0" w:color="auto"/>
        <w:left w:val="none" w:sz="0" w:space="0" w:color="auto"/>
        <w:bottom w:val="none" w:sz="0" w:space="0" w:color="auto"/>
        <w:right w:val="none" w:sz="0" w:space="0" w:color="auto"/>
      </w:divBdr>
    </w:div>
    <w:div w:id="486946116">
      <w:bodyDiv w:val="1"/>
      <w:marLeft w:val="0"/>
      <w:marRight w:val="0"/>
      <w:marTop w:val="0"/>
      <w:marBottom w:val="0"/>
      <w:divBdr>
        <w:top w:val="none" w:sz="0" w:space="0" w:color="auto"/>
        <w:left w:val="none" w:sz="0" w:space="0" w:color="auto"/>
        <w:bottom w:val="none" w:sz="0" w:space="0" w:color="auto"/>
        <w:right w:val="none" w:sz="0" w:space="0" w:color="auto"/>
      </w:divBdr>
    </w:div>
    <w:div w:id="834998289">
      <w:bodyDiv w:val="1"/>
      <w:marLeft w:val="0"/>
      <w:marRight w:val="0"/>
      <w:marTop w:val="0"/>
      <w:marBottom w:val="0"/>
      <w:divBdr>
        <w:top w:val="none" w:sz="0" w:space="0" w:color="auto"/>
        <w:left w:val="none" w:sz="0" w:space="0" w:color="auto"/>
        <w:bottom w:val="none" w:sz="0" w:space="0" w:color="auto"/>
        <w:right w:val="none" w:sz="0" w:space="0" w:color="auto"/>
      </w:divBdr>
    </w:div>
    <w:div w:id="850683649">
      <w:bodyDiv w:val="1"/>
      <w:marLeft w:val="0"/>
      <w:marRight w:val="0"/>
      <w:marTop w:val="0"/>
      <w:marBottom w:val="0"/>
      <w:divBdr>
        <w:top w:val="none" w:sz="0" w:space="0" w:color="auto"/>
        <w:left w:val="none" w:sz="0" w:space="0" w:color="auto"/>
        <w:bottom w:val="none" w:sz="0" w:space="0" w:color="auto"/>
        <w:right w:val="none" w:sz="0" w:space="0" w:color="auto"/>
      </w:divBdr>
    </w:div>
    <w:div w:id="974531464">
      <w:bodyDiv w:val="1"/>
      <w:marLeft w:val="0"/>
      <w:marRight w:val="0"/>
      <w:marTop w:val="0"/>
      <w:marBottom w:val="0"/>
      <w:divBdr>
        <w:top w:val="none" w:sz="0" w:space="0" w:color="auto"/>
        <w:left w:val="none" w:sz="0" w:space="0" w:color="auto"/>
        <w:bottom w:val="none" w:sz="0" w:space="0" w:color="auto"/>
        <w:right w:val="none" w:sz="0" w:space="0" w:color="auto"/>
      </w:divBdr>
    </w:div>
    <w:div w:id="1002514735">
      <w:bodyDiv w:val="1"/>
      <w:marLeft w:val="0"/>
      <w:marRight w:val="0"/>
      <w:marTop w:val="0"/>
      <w:marBottom w:val="0"/>
      <w:divBdr>
        <w:top w:val="none" w:sz="0" w:space="0" w:color="auto"/>
        <w:left w:val="none" w:sz="0" w:space="0" w:color="auto"/>
        <w:bottom w:val="none" w:sz="0" w:space="0" w:color="auto"/>
        <w:right w:val="none" w:sz="0" w:space="0" w:color="auto"/>
      </w:divBdr>
      <w:divsChild>
        <w:div w:id="1356730253">
          <w:marLeft w:val="0"/>
          <w:marRight w:val="0"/>
          <w:marTop w:val="0"/>
          <w:marBottom w:val="0"/>
          <w:divBdr>
            <w:top w:val="none" w:sz="0" w:space="0" w:color="auto"/>
            <w:left w:val="none" w:sz="0" w:space="0" w:color="auto"/>
            <w:bottom w:val="none" w:sz="0" w:space="0" w:color="auto"/>
            <w:right w:val="none" w:sz="0" w:space="0" w:color="auto"/>
          </w:divBdr>
        </w:div>
        <w:div w:id="446513218">
          <w:marLeft w:val="0"/>
          <w:marRight w:val="0"/>
          <w:marTop w:val="0"/>
          <w:marBottom w:val="0"/>
          <w:divBdr>
            <w:top w:val="none" w:sz="0" w:space="0" w:color="auto"/>
            <w:left w:val="none" w:sz="0" w:space="0" w:color="auto"/>
            <w:bottom w:val="none" w:sz="0" w:space="0" w:color="auto"/>
            <w:right w:val="none" w:sz="0" w:space="0" w:color="auto"/>
          </w:divBdr>
        </w:div>
      </w:divsChild>
    </w:div>
    <w:div w:id="1105147763">
      <w:bodyDiv w:val="1"/>
      <w:marLeft w:val="0"/>
      <w:marRight w:val="0"/>
      <w:marTop w:val="0"/>
      <w:marBottom w:val="0"/>
      <w:divBdr>
        <w:top w:val="none" w:sz="0" w:space="0" w:color="auto"/>
        <w:left w:val="none" w:sz="0" w:space="0" w:color="auto"/>
        <w:bottom w:val="none" w:sz="0" w:space="0" w:color="auto"/>
        <w:right w:val="none" w:sz="0" w:space="0" w:color="auto"/>
      </w:divBdr>
    </w:div>
    <w:div w:id="1182935938">
      <w:bodyDiv w:val="1"/>
      <w:marLeft w:val="0"/>
      <w:marRight w:val="0"/>
      <w:marTop w:val="0"/>
      <w:marBottom w:val="0"/>
      <w:divBdr>
        <w:top w:val="none" w:sz="0" w:space="0" w:color="auto"/>
        <w:left w:val="none" w:sz="0" w:space="0" w:color="auto"/>
        <w:bottom w:val="none" w:sz="0" w:space="0" w:color="auto"/>
        <w:right w:val="none" w:sz="0" w:space="0" w:color="auto"/>
      </w:divBdr>
    </w:div>
    <w:div w:id="1477455312">
      <w:bodyDiv w:val="1"/>
      <w:marLeft w:val="0"/>
      <w:marRight w:val="0"/>
      <w:marTop w:val="0"/>
      <w:marBottom w:val="0"/>
      <w:divBdr>
        <w:top w:val="none" w:sz="0" w:space="0" w:color="auto"/>
        <w:left w:val="none" w:sz="0" w:space="0" w:color="auto"/>
        <w:bottom w:val="none" w:sz="0" w:space="0" w:color="auto"/>
        <w:right w:val="none" w:sz="0" w:space="0" w:color="auto"/>
      </w:divBdr>
    </w:div>
    <w:div w:id="1484128935">
      <w:bodyDiv w:val="1"/>
      <w:marLeft w:val="0"/>
      <w:marRight w:val="0"/>
      <w:marTop w:val="0"/>
      <w:marBottom w:val="0"/>
      <w:divBdr>
        <w:top w:val="none" w:sz="0" w:space="0" w:color="auto"/>
        <w:left w:val="none" w:sz="0" w:space="0" w:color="auto"/>
        <w:bottom w:val="none" w:sz="0" w:space="0" w:color="auto"/>
        <w:right w:val="none" w:sz="0" w:space="0" w:color="auto"/>
      </w:divBdr>
      <w:divsChild>
        <w:div w:id="509562379">
          <w:marLeft w:val="0"/>
          <w:marRight w:val="0"/>
          <w:marTop w:val="0"/>
          <w:marBottom w:val="0"/>
          <w:divBdr>
            <w:top w:val="none" w:sz="0" w:space="0" w:color="auto"/>
            <w:left w:val="none" w:sz="0" w:space="0" w:color="auto"/>
            <w:bottom w:val="none" w:sz="0" w:space="0" w:color="auto"/>
            <w:right w:val="none" w:sz="0" w:space="0" w:color="auto"/>
          </w:divBdr>
        </w:div>
        <w:div w:id="405421687">
          <w:marLeft w:val="0"/>
          <w:marRight w:val="0"/>
          <w:marTop w:val="0"/>
          <w:marBottom w:val="0"/>
          <w:divBdr>
            <w:top w:val="none" w:sz="0" w:space="0" w:color="auto"/>
            <w:left w:val="none" w:sz="0" w:space="0" w:color="auto"/>
            <w:bottom w:val="none" w:sz="0" w:space="0" w:color="auto"/>
            <w:right w:val="none" w:sz="0" w:space="0" w:color="auto"/>
          </w:divBdr>
        </w:div>
        <w:div w:id="98527983">
          <w:marLeft w:val="0"/>
          <w:marRight w:val="0"/>
          <w:marTop w:val="0"/>
          <w:marBottom w:val="0"/>
          <w:divBdr>
            <w:top w:val="none" w:sz="0" w:space="0" w:color="auto"/>
            <w:left w:val="none" w:sz="0" w:space="0" w:color="auto"/>
            <w:bottom w:val="none" w:sz="0" w:space="0" w:color="auto"/>
            <w:right w:val="none" w:sz="0" w:space="0" w:color="auto"/>
          </w:divBdr>
        </w:div>
        <w:div w:id="1776751565">
          <w:marLeft w:val="0"/>
          <w:marRight w:val="0"/>
          <w:marTop w:val="0"/>
          <w:marBottom w:val="0"/>
          <w:divBdr>
            <w:top w:val="none" w:sz="0" w:space="0" w:color="auto"/>
            <w:left w:val="none" w:sz="0" w:space="0" w:color="auto"/>
            <w:bottom w:val="none" w:sz="0" w:space="0" w:color="auto"/>
            <w:right w:val="none" w:sz="0" w:space="0" w:color="auto"/>
          </w:divBdr>
        </w:div>
        <w:div w:id="919489340">
          <w:marLeft w:val="0"/>
          <w:marRight w:val="0"/>
          <w:marTop w:val="0"/>
          <w:marBottom w:val="0"/>
          <w:divBdr>
            <w:top w:val="none" w:sz="0" w:space="0" w:color="auto"/>
            <w:left w:val="none" w:sz="0" w:space="0" w:color="auto"/>
            <w:bottom w:val="none" w:sz="0" w:space="0" w:color="auto"/>
            <w:right w:val="none" w:sz="0" w:space="0" w:color="auto"/>
          </w:divBdr>
        </w:div>
        <w:div w:id="1843935253">
          <w:marLeft w:val="0"/>
          <w:marRight w:val="0"/>
          <w:marTop w:val="0"/>
          <w:marBottom w:val="0"/>
          <w:divBdr>
            <w:top w:val="none" w:sz="0" w:space="0" w:color="auto"/>
            <w:left w:val="none" w:sz="0" w:space="0" w:color="auto"/>
            <w:bottom w:val="none" w:sz="0" w:space="0" w:color="auto"/>
            <w:right w:val="none" w:sz="0" w:space="0" w:color="auto"/>
          </w:divBdr>
        </w:div>
        <w:div w:id="365253841">
          <w:marLeft w:val="0"/>
          <w:marRight w:val="0"/>
          <w:marTop w:val="0"/>
          <w:marBottom w:val="0"/>
          <w:divBdr>
            <w:top w:val="none" w:sz="0" w:space="0" w:color="auto"/>
            <w:left w:val="none" w:sz="0" w:space="0" w:color="auto"/>
            <w:bottom w:val="none" w:sz="0" w:space="0" w:color="auto"/>
            <w:right w:val="none" w:sz="0" w:space="0" w:color="auto"/>
          </w:divBdr>
        </w:div>
        <w:div w:id="1969775259">
          <w:marLeft w:val="0"/>
          <w:marRight w:val="0"/>
          <w:marTop w:val="0"/>
          <w:marBottom w:val="0"/>
          <w:divBdr>
            <w:top w:val="none" w:sz="0" w:space="0" w:color="auto"/>
            <w:left w:val="none" w:sz="0" w:space="0" w:color="auto"/>
            <w:bottom w:val="none" w:sz="0" w:space="0" w:color="auto"/>
            <w:right w:val="none" w:sz="0" w:space="0" w:color="auto"/>
          </w:divBdr>
        </w:div>
        <w:div w:id="2119131022">
          <w:marLeft w:val="0"/>
          <w:marRight w:val="0"/>
          <w:marTop w:val="0"/>
          <w:marBottom w:val="0"/>
          <w:divBdr>
            <w:top w:val="none" w:sz="0" w:space="0" w:color="auto"/>
            <w:left w:val="none" w:sz="0" w:space="0" w:color="auto"/>
            <w:bottom w:val="none" w:sz="0" w:space="0" w:color="auto"/>
            <w:right w:val="none" w:sz="0" w:space="0" w:color="auto"/>
          </w:divBdr>
        </w:div>
        <w:div w:id="1986933249">
          <w:marLeft w:val="0"/>
          <w:marRight w:val="0"/>
          <w:marTop w:val="0"/>
          <w:marBottom w:val="0"/>
          <w:divBdr>
            <w:top w:val="none" w:sz="0" w:space="0" w:color="auto"/>
            <w:left w:val="none" w:sz="0" w:space="0" w:color="auto"/>
            <w:bottom w:val="none" w:sz="0" w:space="0" w:color="auto"/>
            <w:right w:val="none" w:sz="0" w:space="0" w:color="auto"/>
          </w:divBdr>
        </w:div>
        <w:div w:id="1522085493">
          <w:marLeft w:val="0"/>
          <w:marRight w:val="0"/>
          <w:marTop w:val="0"/>
          <w:marBottom w:val="0"/>
          <w:divBdr>
            <w:top w:val="none" w:sz="0" w:space="0" w:color="auto"/>
            <w:left w:val="none" w:sz="0" w:space="0" w:color="auto"/>
            <w:bottom w:val="none" w:sz="0" w:space="0" w:color="auto"/>
            <w:right w:val="none" w:sz="0" w:space="0" w:color="auto"/>
          </w:divBdr>
        </w:div>
        <w:div w:id="1169254548">
          <w:marLeft w:val="0"/>
          <w:marRight w:val="0"/>
          <w:marTop w:val="0"/>
          <w:marBottom w:val="0"/>
          <w:divBdr>
            <w:top w:val="none" w:sz="0" w:space="0" w:color="auto"/>
            <w:left w:val="none" w:sz="0" w:space="0" w:color="auto"/>
            <w:bottom w:val="none" w:sz="0" w:space="0" w:color="auto"/>
            <w:right w:val="none" w:sz="0" w:space="0" w:color="auto"/>
          </w:divBdr>
        </w:div>
        <w:div w:id="352464992">
          <w:marLeft w:val="0"/>
          <w:marRight w:val="0"/>
          <w:marTop w:val="0"/>
          <w:marBottom w:val="0"/>
          <w:divBdr>
            <w:top w:val="none" w:sz="0" w:space="0" w:color="auto"/>
            <w:left w:val="none" w:sz="0" w:space="0" w:color="auto"/>
            <w:bottom w:val="none" w:sz="0" w:space="0" w:color="auto"/>
            <w:right w:val="none" w:sz="0" w:space="0" w:color="auto"/>
          </w:divBdr>
        </w:div>
        <w:div w:id="1740204427">
          <w:marLeft w:val="0"/>
          <w:marRight w:val="0"/>
          <w:marTop w:val="0"/>
          <w:marBottom w:val="0"/>
          <w:divBdr>
            <w:top w:val="none" w:sz="0" w:space="0" w:color="auto"/>
            <w:left w:val="none" w:sz="0" w:space="0" w:color="auto"/>
            <w:bottom w:val="none" w:sz="0" w:space="0" w:color="auto"/>
            <w:right w:val="none" w:sz="0" w:space="0" w:color="auto"/>
          </w:divBdr>
        </w:div>
        <w:div w:id="564143453">
          <w:marLeft w:val="0"/>
          <w:marRight w:val="0"/>
          <w:marTop w:val="0"/>
          <w:marBottom w:val="0"/>
          <w:divBdr>
            <w:top w:val="none" w:sz="0" w:space="0" w:color="auto"/>
            <w:left w:val="none" w:sz="0" w:space="0" w:color="auto"/>
            <w:bottom w:val="none" w:sz="0" w:space="0" w:color="auto"/>
            <w:right w:val="none" w:sz="0" w:space="0" w:color="auto"/>
          </w:divBdr>
        </w:div>
        <w:div w:id="1831288435">
          <w:marLeft w:val="0"/>
          <w:marRight w:val="0"/>
          <w:marTop w:val="0"/>
          <w:marBottom w:val="0"/>
          <w:divBdr>
            <w:top w:val="none" w:sz="0" w:space="0" w:color="auto"/>
            <w:left w:val="none" w:sz="0" w:space="0" w:color="auto"/>
            <w:bottom w:val="none" w:sz="0" w:space="0" w:color="auto"/>
            <w:right w:val="none" w:sz="0" w:space="0" w:color="auto"/>
          </w:divBdr>
        </w:div>
        <w:div w:id="1312372742">
          <w:marLeft w:val="0"/>
          <w:marRight w:val="0"/>
          <w:marTop w:val="0"/>
          <w:marBottom w:val="0"/>
          <w:divBdr>
            <w:top w:val="none" w:sz="0" w:space="0" w:color="auto"/>
            <w:left w:val="none" w:sz="0" w:space="0" w:color="auto"/>
            <w:bottom w:val="none" w:sz="0" w:space="0" w:color="auto"/>
            <w:right w:val="none" w:sz="0" w:space="0" w:color="auto"/>
          </w:divBdr>
        </w:div>
        <w:div w:id="1753114412">
          <w:marLeft w:val="0"/>
          <w:marRight w:val="0"/>
          <w:marTop w:val="0"/>
          <w:marBottom w:val="0"/>
          <w:divBdr>
            <w:top w:val="none" w:sz="0" w:space="0" w:color="auto"/>
            <w:left w:val="none" w:sz="0" w:space="0" w:color="auto"/>
            <w:bottom w:val="none" w:sz="0" w:space="0" w:color="auto"/>
            <w:right w:val="none" w:sz="0" w:space="0" w:color="auto"/>
          </w:divBdr>
        </w:div>
        <w:div w:id="731582267">
          <w:marLeft w:val="0"/>
          <w:marRight w:val="0"/>
          <w:marTop w:val="0"/>
          <w:marBottom w:val="0"/>
          <w:divBdr>
            <w:top w:val="none" w:sz="0" w:space="0" w:color="auto"/>
            <w:left w:val="none" w:sz="0" w:space="0" w:color="auto"/>
            <w:bottom w:val="none" w:sz="0" w:space="0" w:color="auto"/>
            <w:right w:val="none" w:sz="0" w:space="0" w:color="auto"/>
          </w:divBdr>
        </w:div>
        <w:div w:id="1571422960">
          <w:marLeft w:val="0"/>
          <w:marRight w:val="0"/>
          <w:marTop w:val="0"/>
          <w:marBottom w:val="0"/>
          <w:divBdr>
            <w:top w:val="none" w:sz="0" w:space="0" w:color="auto"/>
            <w:left w:val="none" w:sz="0" w:space="0" w:color="auto"/>
            <w:bottom w:val="none" w:sz="0" w:space="0" w:color="auto"/>
            <w:right w:val="none" w:sz="0" w:space="0" w:color="auto"/>
          </w:divBdr>
        </w:div>
        <w:div w:id="1044208032">
          <w:marLeft w:val="0"/>
          <w:marRight w:val="0"/>
          <w:marTop w:val="0"/>
          <w:marBottom w:val="0"/>
          <w:divBdr>
            <w:top w:val="none" w:sz="0" w:space="0" w:color="auto"/>
            <w:left w:val="none" w:sz="0" w:space="0" w:color="auto"/>
            <w:bottom w:val="none" w:sz="0" w:space="0" w:color="auto"/>
            <w:right w:val="none" w:sz="0" w:space="0" w:color="auto"/>
          </w:divBdr>
        </w:div>
        <w:div w:id="59670218">
          <w:marLeft w:val="0"/>
          <w:marRight w:val="0"/>
          <w:marTop w:val="0"/>
          <w:marBottom w:val="0"/>
          <w:divBdr>
            <w:top w:val="none" w:sz="0" w:space="0" w:color="auto"/>
            <w:left w:val="none" w:sz="0" w:space="0" w:color="auto"/>
            <w:bottom w:val="none" w:sz="0" w:space="0" w:color="auto"/>
            <w:right w:val="none" w:sz="0" w:space="0" w:color="auto"/>
          </w:divBdr>
        </w:div>
        <w:div w:id="1265455274">
          <w:marLeft w:val="0"/>
          <w:marRight w:val="0"/>
          <w:marTop w:val="0"/>
          <w:marBottom w:val="0"/>
          <w:divBdr>
            <w:top w:val="none" w:sz="0" w:space="0" w:color="auto"/>
            <w:left w:val="none" w:sz="0" w:space="0" w:color="auto"/>
            <w:bottom w:val="none" w:sz="0" w:space="0" w:color="auto"/>
            <w:right w:val="none" w:sz="0" w:space="0" w:color="auto"/>
          </w:divBdr>
        </w:div>
        <w:div w:id="666978782">
          <w:marLeft w:val="0"/>
          <w:marRight w:val="0"/>
          <w:marTop w:val="0"/>
          <w:marBottom w:val="0"/>
          <w:divBdr>
            <w:top w:val="none" w:sz="0" w:space="0" w:color="auto"/>
            <w:left w:val="none" w:sz="0" w:space="0" w:color="auto"/>
            <w:bottom w:val="none" w:sz="0" w:space="0" w:color="auto"/>
            <w:right w:val="none" w:sz="0" w:space="0" w:color="auto"/>
          </w:divBdr>
        </w:div>
        <w:div w:id="1702898178">
          <w:marLeft w:val="0"/>
          <w:marRight w:val="0"/>
          <w:marTop w:val="0"/>
          <w:marBottom w:val="0"/>
          <w:divBdr>
            <w:top w:val="none" w:sz="0" w:space="0" w:color="auto"/>
            <w:left w:val="none" w:sz="0" w:space="0" w:color="auto"/>
            <w:bottom w:val="none" w:sz="0" w:space="0" w:color="auto"/>
            <w:right w:val="none" w:sz="0" w:space="0" w:color="auto"/>
          </w:divBdr>
        </w:div>
        <w:div w:id="877009447">
          <w:marLeft w:val="0"/>
          <w:marRight w:val="0"/>
          <w:marTop w:val="0"/>
          <w:marBottom w:val="0"/>
          <w:divBdr>
            <w:top w:val="none" w:sz="0" w:space="0" w:color="auto"/>
            <w:left w:val="none" w:sz="0" w:space="0" w:color="auto"/>
            <w:bottom w:val="none" w:sz="0" w:space="0" w:color="auto"/>
            <w:right w:val="none" w:sz="0" w:space="0" w:color="auto"/>
          </w:divBdr>
        </w:div>
        <w:div w:id="1635989440">
          <w:marLeft w:val="0"/>
          <w:marRight w:val="0"/>
          <w:marTop w:val="0"/>
          <w:marBottom w:val="0"/>
          <w:divBdr>
            <w:top w:val="none" w:sz="0" w:space="0" w:color="auto"/>
            <w:left w:val="none" w:sz="0" w:space="0" w:color="auto"/>
            <w:bottom w:val="none" w:sz="0" w:space="0" w:color="auto"/>
            <w:right w:val="none" w:sz="0" w:space="0" w:color="auto"/>
          </w:divBdr>
        </w:div>
      </w:divsChild>
    </w:div>
    <w:div w:id="1486431711">
      <w:bodyDiv w:val="1"/>
      <w:marLeft w:val="0"/>
      <w:marRight w:val="0"/>
      <w:marTop w:val="0"/>
      <w:marBottom w:val="0"/>
      <w:divBdr>
        <w:top w:val="none" w:sz="0" w:space="0" w:color="auto"/>
        <w:left w:val="none" w:sz="0" w:space="0" w:color="auto"/>
        <w:bottom w:val="none" w:sz="0" w:space="0" w:color="auto"/>
        <w:right w:val="none" w:sz="0" w:space="0" w:color="auto"/>
      </w:divBdr>
      <w:divsChild>
        <w:div w:id="1747147528">
          <w:marLeft w:val="0"/>
          <w:marRight w:val="0"/>
          <w:marTop w:val="0"/>
          <w:marBottom w:val="0"/>
          <w:divBdr>
            <w:top w:val="none" w:sz="0" w:space="0" w:color="auto"/>
            <w:left w:val="none" w:sz="0" w:space="0" w:color="auto"/>
            <w:bottom w:val="none" w:sz="0" w:space="0" w:color="auto"/>
            <w:right w:val="none" w:sz="0" w:space="0" w:color="auto"/>
          </w:divBdr>
        </w:div>
        <w:div w:id="1687292851">
          <w:marLeft w:val="0"/>
          <w:marRight w:val="0"/>
          <w:marTop w:val="0"/>
          <w:marBottom w:val="0"/>
          <w:divBdr>
            <w:top w:val="none" w:sz="0" w:space="0" w:color="auto"/>
            <w:left w:val="none" w:sz="0" w:space="0" w:color="auto"/>
            <w:bottom w:val="none" w:sz="0" w:space="0" w:color="auto"/>
            <w:right w:val="none" w:sz="0" w:space="0" w:color="auto"/>
          </w:divBdr>
        </w:div>
      </w:divsChild>
    </w:div>
    <w:div w:id="1775635620">
      <w:bodyDiv w:val="1"/>
      <w:marLeft w:val="0"/>
      <w:marRight w:val="0"/>
      <w:marTop w:val="0"/>
      <w:marBottom w:val="0"/>
      <w:divBdr>
        <w:top w:val="none" w:sz="0" w:space="0" w:color="auto"/>
        <w:left w:val="none" w:sz="0" w:space="0" w:color="auto"/>
        <w:bottom w:val="none" w:sz="0" w:space="0" w:color="auto"/>
        <w:right w:val="none" w:sz="0" w:space="0" w:color="auto"/>
      </w:divBdr>
    </w:div>
    <w:div w:id="1853109771">
      <w:bodyDiv w:val="1"/>
      <w:marLeft w:val="0"/>
      <w:marRight w:val="0"/>
      <w:marTop w:val="0"/>
      <w:marBottom w:val="0"/>
      <w:divBdr>
        <w:top w:val="none" w:sz="0" w:space="0" w:color="auto"/>
        <w:left w:val="none" w:sz="0" w:space="0" w:color="auto"/>
        <w:bottom w:val="none" w:sz="0" w:space="0" w:color="auto"/>
        <w:right w:val="none" w:sz="0" w:space="0" w:color="auto"/>
      </w:divBdr>
    </w:div>
    <w:div w:id="18557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france.gouv.fr/affichCodeArticle.do?cidTexte=LEGITEXT000006071191&amp;idArticle=LEGIARTI000006525615&amp;dateTexte=&amp;categorieLien=cid" TargetMode="External"/><Relationship Id="rId18" Type="http://schemas.openxmlformats.org/officeDocument/2006/relationships/hyperlink" Target="mailto:c.vigneron@esmbourgognefranchecomte.fr" TargetMode="External"/><Relationship Id="rId26" Type="http://schemas.openxmlformats.org/officeDocument/2006/relationships/hyperlink" Target="file:///\\lotus.ad.u-bourgogne.fr\affaires-juridiques\Elections\&#233;lections%202024-2025\EPE%20conseils%20centraux\1-arr&#234;t&#233;%20&#233;lectoral\laurence.jacquemart@ensa-dijon.fr" TargetMode="External"/><Relationship Id="rId3" Type="http://schemas.openxmlformats.org/officeDocument/2006/relationships/styles" Target="styles.xml"/><Relationship Id="rId21" Type="http://schemas.openxmlformats.org/officeDocument/2006/relationships/hyperlink" Target="mailto:cedric.bougeard@ensa-dijon.f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france.gouv.fr/affichCodeArticle.do?cidTexte=LEGITEXT000006071191&amp;idArticle=LEGIARTI000006525655&amp;dateTexte=&amp;categorieLien=cid" TargetMode="External"/><Relationship Id="rId17" Type="http://schemas.openxmlformats.org/officeDocument/2006/relationships/hyperlink" Target="mailto:cedric.bougeard@ensa-dijon.fr" TargetMode="External"/><Relationship Id="rId25" Type="http://schemas.openxmlformats.org/officeDocument/2006/relationships/hyperlink" Target="mailto:cedric.bougeard@ensa-dijon.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lotus.ad.u-bourgogne.fr\affaires-juridiques\Elections\&#233;lections%202024-2025\EPE%20conseils%20centraux\1-arr&#234;t&#233;%20&#233;lectoral\laurence.jacquemart@ensa-dijon.fr" TargetMode="External"/><Relationship Id="rId20" Type="http://schemas.openxmlformats.org/officeDocument/2006/relationships/hyperlink" Target="file:///\\lotus.ad.u-bourgogne.fr\affaires-juridiques\Elections\&#233;lections%202024-2025\EPE%20conseils%20centraux\1-arr&#234;t&#233;%20&#233;lectoral\laurence.jacquemart@ensa-dijon.fr" TargetMode="External"/><Relationship Id="rId29" Type="http://schemas.openxmlformats.org/officeDocument/2006/relationships/hyperlink" Target="file:///\\lotus.ad.u-bourgogne.fr\affaires-juridiques\Elections\&#233;lections%202024-2025\EPE%20conseils%20centraux\1-arr&#234;t&#233;%20&#233;lectoral\al.dardenne@esmbourgognefranchecomt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Texte.do?cidTexte=JORFTEXT000000719428&amp;categorieLien=cid" TargetMode="External"/><Relationship Id="rId24" Type="http://schemas.openxmlformats.org/officeDocument/2006/relationships/hyperlink" Target="file:///\\lotus.ad.u-bourgogne.fr\affaires-juridiques\Elections\&#233;lections%202024-2025\EPE%20conseils%20centraux\1-arr&#234;t&#233;%20&#233;lectoral\laurence.jacquemart@ensa-dijon.f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egifrance.gouv.fr/affichCodeArticle.do?cidTexte=LEGITEXT000006071191&amp;idArticle=LEGIARTI000006525644&amp;dateTexte=&amp;categorieLien=cid" TargetMode="External"/><Relationship Id="rId23" Type="http://schemas.openxmlformats.org/officeDocument/2006/relationships/hyperlink" Target="file:///\\lotus.ad.u-bourgogne.fr\affaires-juridiques\Elections\&#233;lections%202024-2025\EPE%20conseils%20centraux\1-arr&#234;t&#233;%20&#233;lectoral\al.dardenne@esmbourgognefranchecomte.fr" TargetMode="External"/><Relationship Id="rId28" Type="http://schemas.openxmlformats.org/officeDocument/2006/relationships/hyperlink" Target="mailto:c.vigneron@esmbourgognefranchecomte.fr" TargetMode="External"/><Relationship Id="rId10" Type="http://schemas.openxmlformats.org/officeDocument/2006/relationships/hyperlink" Target="http://www.legifrance.gouv.fr/affichTexteArticle.do?cidTexte=JORFTEXT000000517864&amp;idArticle=LEGIARTI000006437243&amp;dateTexte=&amp;categorieLien=cid" TargetMode="External"/><Relationship Id="rId19" Type="http://schemas.openxmlformats.org/officeDocument/2006/relationships/hyperlink" Target="mailto:al.dardenne@esmbourgognefranchecomte.fr"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egifrance.gouv.fr/affichTexteArticle.do?cidTexte=JORFTEXT000000344860&amp;idArticle=LEGIARTI000006439705&amp;dateTexte=&amp;categorieLien=cid" TargetMode="External"/><Relationship Id="rId14" Type="http://schemas.openxmlformats.org/officeDocument/2006/relationships/hyperlink" Target="http://www.legifrance.gouv.fr/affichCodeArticle.do?cidTexte=LEGITEXT000006071191&amp;idArticle=LEGIARTI000006525644&amp;dateTexte=&amp;categorieLien=cid" TargetMode="External"/><Relationship Id="rId22" Type="http://schemas.openxmlformats.org/officeDocument/2006/relationships/hyperlink" Target="mailto:c.vigneron@esmbourgognefranchecomte.fr" TargetMode="External"/><Relationship Id="rId27" Type="http://schemas.openxmlformats.org/officeDocument/2006/relationships/hyperlink" Target="mailto:cedric.bougeard@ensa-dijon.fr" TargetMode="External"/><Relationship Id="rId30" Type="http://schemas.openxmlformats.org/officeDocument/2006/relationships/hyperlink" Target="http://www.legifrance.gouv.fr/affichCodeArticle.do?cidTexte=LEGITEXT000006071191&amp;idArticle=LEGIARTI000027866636&amp;dateTexte=&amp;categorieLien=cid"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6D4C4-3DA4-4712-9A08-3F3D5C96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5740</Words>
  <Characters>31576</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Université de Bourgogne</Company>
  <LinksUpToDate>false</LinksUpToDate>
  <CharactersWithSpaces>37242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Pierre Alexandre Falbaire</dc:creator>
  <cp:lastModifiedBy>Charline VIGNERON</cp:lastModifiedBy>
  <cp:revision>2</cp:revision>
  <cp:lastPrinted>2025-01-09T09:28:00Z</cp:lastPrinted>
  <dcterms:created xsi:type="dcterms:W3CDTF">2026-01-28T10:59:00Z</dcterms:created>
  <dcterms:modified xsi:type="dcterms:W3CDTF">2026-01-28T10:59:00Z</dcterms:modified>
</cp:coreProperties>
</file>